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CF8" w:rsidRDefault="005C1CF8" w:rsidP="005C1CF8">
      <w:pPr>
        <w:pStyle w:val="Default"/>
        <w:spacing w:line="160" w:lineRule="exact"/>
      </w:pPr>
    </w:p>
    <w:p w:rsidR="001C5BAA" w:rsidRPr="00A0279A" w:rsidRDefault="005C1CF8" w:rsidP="005C1CF8">
      <w:pPr>
        <w:spacing w:after="0" w:line="160" w:lineRule="exact"/>
        <w:ind w:left="0" w:firstLine="0"/>
        <w:jc w:val="center"/>
        <w:rPr>
          <w:rFonts w:ascii="Arial" w:eastAsia="HG丸ｺﾞｼｯｸM-PRO" w:hAnsi="Arial"/>
          <w:color w:val="auto"/>
          <w:sz w:val="16"/>
          <w:szCs w:val="16"/>
        </w:rPr>
      </w:pPr>
      <w:proofErr w:type="spellStart"/>
      <w:r w:rsidRPr="004568B7">
        <w:rPr>
          <w:rFonts w:ascii="Arial" w:eastAsia="HG丸ｺﾞｼｯｸM-PRO" w:hAnsi="Arial"/>
          <w:sz w:val="16"/>
          <w:szCs w:val="16"/>
        </w:rPr>
        <w:t>BRACAnalysis</w:t>
      </w:r>
      <w:r w:rsidR="003822B6" w:rsidRPr="003822B6">
        <w:rPr>
          <w:rFonts w:ascii="Arial" w:eastAsia="HG丸ｺﾞｼｯｸM-PRO" w:hAnsi="Arial"/>
          <w:sz w:val="16"/>
          <w:szCs w:val="16"/>
          <w:vertAlign w:val="superscript"/>
        </w:rPr>
        <w:t>TM</w:t>
      </w:r>
      <w:proofErr w:type="spellEnd"/>
      <w:r w:rsidRPr="004568B7">
        <w:rPr>
          <w:rFonts w:ascii="Arial" w:eastAsia="HG丸ｺﾞｼｯｸM-PRO" w:hAnsi="Arial" w:hint="eastAsia"/>
          <w:sz w:val="16"/>
          <w:szCs w:val="16"/>
        </w:rPr>
        <w:t>診断システム説明文書</w:t>
      </w:r>
      <w:r w:rsidRPr="00A0279A">
        <w:rPr>
          <w:rFonts w:ascii="Arial" w:eastAsia="HG丸ｺﾞｼｯｸM-PRO" w:hAnsi="Arial"/>
          <w:color w:val="auto"/>
          <w:sz w:val="16"/>
          <w:szCs w:val="16"/>
        </w:rPr>
        <w:t>v</w:t>
      </w:r>
      <w:r w:rsidR="000F3BCE" w:rsidRPr="00A0279A">
        <w:rPr>
          <w:rFonts w:ascii="Arial" w:eastAsia="HG丸ｺﾞｼｯｸM-PRO" w:hAnsi="Arial"/>
          <w:color w:val="auto"/>
          <w:sz w:val="16"/>
          <w:szCs w:val="16"/>
        </w:rPr>
        <w:t>4</w:t>
      </w:r>
      <w:r w:rsidR="00B128F1" w:rsidRPr="00A0279A">
        <w:rPr>
          <w:rFonts w:ascii="Arial" w:eastAsia="HG丸ｺﾞｼｯｸM-PRO" w:hAnsi="Arial"/>
          <w:color w:val="auto"/>
          <w:sz w:val="16"/>
          <w:szCs w:val="16"/>
        </w:rPr>
        <w:t>.0</w:t>
      </w:r>
    </w:p>
    <w:p w:rsidR="005C1CF8" w:rsidRPr="006E6BD4" w:rsidRDefault="005C1CF8" w:rsidP="005C1CF8">
      <w:pPr>
        <w:spacing w:after="0" w:line="160" w:lineRule="exact"/>
        <w:ind w:left="0" w:firstLine="0"/>
        <w:jc w:val="center"/>
        <w:rPr>
          <w:rFonts w:ascii="Arial" w:eastAsia="HG丸ｺﾞｼｯｸM-PRO" w:hAnsi="Arial"/>
        </w:rPr>
      </w:pPr>
      <w:r w:rsidRPr="005C1CF8">
        <w:rPr>
          <w:rFonts w:ascii="Arial" w:eastAsia="HG丸ｺﾞｼｯｸM-PRO" w:hAnsi="Arial"/>
          <w:b/>
          <w:noProof/>
          <w:sz w:val="16"/>
          <w:szCs w:val="16"/>
          <w:lang w:val="en-GB"/>
        </w:rPr>
        <mc:AlternateContent>
          <mc:Choice Requires="wps">
            <w:drawing>
              <wp:anchor distT="0" distB="0" distL="114300" distR="114300" simplePos="0" relativeHeight="251659264" behindDoc="0" locked="0" layoutInCell="1" allowOverlap="1">
                <wp:simplePos x="0" y="0"/>
                <wp:positionH relativeFrom="margin">
                  <wp:posOffset>1148080</wp:posOffset>
                </wp:positionH>
                <wp:positionV relativeFrom="paragraph">
                  <wp:posOffset>67945</wp:posOffset>
                </wp:positionV>
                <wp:extent cx="44481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4481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DC663" id="正方形/長方形 1" o:spid="_x0000_s1026" style="position:absolute;left:0;text-align:left;margin-left:90.4pt;margin-top:5.35pt;width:350.2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OrgIAAJcFAAAOAAAAZHJzL2Uyb0RvYy54bWysVM1u1DAQviPxDpbvNJttlpao2WrVqgip&#10;aita1LPr2E0kx2Ns7x/vAQ9QzpwRBx6HSrwFYzubLqXigNiDdyYz88184xkfHK46RRbCuhZ0RfOd&#10;ESVCc6hbfVvRd1cnL/YpcZ7pminQoqJr4ejh9Pmzg6UpxRgaULWwBEG0K5emoo33pswyxxvRMbcD&#10;Rmg0SrAd86ja26y2bInoncrGo9HLbAm2Nha4cA6/HicjnUZ8KQX351I64YmqKNbm42njeRPObHrA&#10;ylvLTNPyvgz2D1V0rNWYdIA6Zp6RuW3/gOpabsGB9DscugykbLmIHJBNPnrE5rJhRkQu2Bxnhja5&#10;/wfLzxYXlrQ13h0lmnV4RfdfPt9/+vbj+1328+PXJJE8NGppXIn+l+bC9ppDMbBeSduFf+RDVrG5&#10;66G5YuUJx49FUeznexNKONp282J3PAmg2UO0sc6/FtCRIFTU4uXFnrLFqfPJdeMSkmk4aZXC76xU&#10;miwDKMIH1YFq62CMShglcaQsWTAcAr+KXDDtlhdqSmMtgWHiFCW/ViLBvxUSm4QsxinB75iMc6F9&#10;nkwNq0VKNRnhr+cYBzpUERkrjYABWWKRA3YP8DR24t/7h1ARp3sIHv2tsBQ8RMTMoP0Q3LUa7FMA&#10;Cln1mZP/pkmpNaFLN1CvcYQspN1yhp+0eH+nzPkLZnGZcO3wgfDneEgFeE/QS5Q0YD889T3444yj&#10;lZIlLmdF3fs5s4IS9Ubj9L/KiyJsc1SKyd4YFbttudm26Hl3BHj1OOFYXRSDv1cbUVrorvEdmYWs&#10;aGKaY+6Kcm83ypFPjwa+RFzMZtENN9gwf6ovDQ/goathPq9W18yafog9jv8ZbBaZlY9mOfmGSA2z&#10;uQfZxkF/6Gvfb9z+ODj9SxWel209ej28p9NfAAAA//8DAFBLAwQUAAYACAAAACEAE81N39wAAAAJ&#10;AQAADwAAAGRycy9kb3ducmV2LnhtbEyPwU7DMBBE70j8g7VIXBC1W6BYIU6FkHJFoq3g6sZLEojX&#10;Uew0yd+znOA2oxnNvs13s+/EGYfYBjKwXikQSFVwLdUGjofyVoOIyZKzXSA0sGCEXXF5kdvMhYne&#10;8LxPteARipk10KTUZ1LGqkFv4yr0SJx9hsHbxHaopRvsxOO+kxulttLblvhCY3t8abD63o/ewP1H&#10;vHnXr3JRyR+/vF/Kh3Eqjbm+mp+fQCSc018ZfvEZHQpmOoWRXBQde60YPbFQjyC4oPX6DsTJwFZt&#10;QBa5/P9B8QMAAP//AwBQSwECLQAUAAYACAAAACEAtoM4kv4AAADhAQAAEwAAAAAAAAAAAAAAAAAA&#10;AAAAW0NvbnRlbnRfVHlwZXNdLnhtbFBLAQItABQABgAIAAAAIQA4/SH/1gAAAJQBAAALAAAAAAAA&#10;AAAAAAAAAC8BAABfcmVscy8ucmVsc1BLAQItABQABgAIAAAAIQDfb/oOrgIAAJcFAAAOAAAAAAAA&#10;AAAAAAAAAC4CAABkcnMvZTJvRG9jLnhtbFBLAQItABQABgAIAAAAIQATzU3f3AAAAAkBAAAPAAAA&#10;AAAAAAAAAAAAAAgFAABkcnMvZG93bnJldi54bWxQSwUGAAAAAAQABADzAAAAEQYAAAAA&#10;" filled="f" strokecolor="black [3213]" strokeweight=".25pt">
                <w10:wrap anchorx="margin"/>
              </v:rect>
            </w:pict>
          </mc:Fallback>
        </mc:AlternateContent>
      </w:r>
    </w:p>
    <w:p w:rsidR="001C5BAA" w:rsidRPr="006E6BD4" w:rsidRDefault="00207DF0" w:rsidP="005C1CF8">
      <w:pPr>
        <w:spacing w:after="55" w:line="320" w:lineRule="exact"/>
        <w:ind w:left="0" w:firstLine="0"/>
        <w:jc w:val="center"/>
        <w:rPr>
          <w:rFonts w:ascii="Arial" w:eastAsia="HG丸ｺﾞｼｯｸM-PRO" w:hAnsi="Arial"/>
          <w:b/>
        </w:rPr>
      </w:pPr>
      <w:r w:rsidRPr="002D39A2">
        <w:rPr>
          <w:rFonts w:ascii="Arial" w:eastAsia="HG丸ｺﾞｼｯｸM-PRO" w:hAnsi="Arial" w:hint="eastAsia"/>
          <w:b/>
          <w:color w:val="auto"/>
        </w:rPr>
        <w:t>がん</w:t>
      </w:r>
      <w:r w:rsidR="006E6BD4" w:rsidRPr="00A0279A">
        <w:rPr>
          <w:rFonts w:ascii="Arial" w:eastAsia="HG丸ｺﾞｼｯｸM-PRO" w:hAnsi="Arial"/>
          <w:b/>
          <w:color w:val="auto"/>
        </w:rPr>
        <w:t>患者さんにおける</w:t>
      </w:r>
      <w:r w:rsidR="006E6BD4" w:rsidRPr="006E6BD4">
        <w:rPr>
          <w:rFonts w:ascii="Arial" w:eastAsia="HG丸ｺﾞｼｯｸM-PRO" w:hAnsi="Arial"/>
          <w:b/>
        </w:rPr>
        <w:ruby>
          <w:rubyPr>
            <w:rubyAlign w:val="distributeSpace"/>
            <w:hps w:val="10"/>
            <w:hpsRaise w:val="20"/>
            <w:hpsBaseText w:val="21"/>
            <w:lid w:val="ja-JP"/>
          </w:rubyPr>
          <w:rt>
            <w:r w:rsidR="006E6BD4" w:rsidRPr="006E6BD4">
              <w:rPr>
                <w:rFonts w:ascii="Arial" w:eastAsia="HG丸ｺﾞｼｯｸM-PRO" w:hAnsi="Arial"/>
                <w:b/>
                <w:sz w:val="10"/>
              </w:rPr>
              <w:t>びーあーるしーえー</w:t>
            </w:r>
          </w:rt>
          <w:rubyBase>
            <w:r w:rsidR="006E6BD4" w:rsidRPr="006E6BD4">
              <w:rPr>
                <w:rFonts w:ascii="Arial" w:eastAsia="HG丸ｺﾞｼｯｸM-PRO" w:hAnsi="Arial" w:cs="Segoe UI"/>
                <w:b/>
                <w:i/>
              </w:rPr>
              <w:t>BRCA</w:t>
            </w:r>
          </w:rubyBase>
        </w:ruby>
      </w:r>
      <w:r w:rsidR="006E6BD4">
        <w:rPr>
          <w:rFonts w:ascii="Arial" w:eastAsia="HG丸ｺﾞｼｯｸM-PRO" w:hAnsi="Arial" w:cs="Segoe UI"/>
          <w:b/>
          <w:i/>
        </w:rPr>
        <w:t>1</w:t>
      </w:r>
      <w:r w:rsidR="006E6BD4" w:rsidRPr="006E6BD4">
        <w:rPr>
          <w:rFonts w:ascii="Arial" w:eastAsia="HG丸ｺﾞｼｯｸM-PRO" w:hAnsi="Arial" w:cs="Segoe UI"/>
          <w:b/>
          <w:i/>
        </w:rPr>
        <w:t>/</w:t>
      </w:r>
      <w:r w:rsidR="006E6BD4">
        <w:rPr>
          <w:rFonts w:ascii="Arial" w:eastAsia="HG丸ｺﾞｼｯｸM-PRO" w:hAnsi="Arial" w:cs="Segoe UI"/>
          <w:b/>
          <w:i/>
        </w:rPr>
        <w:t>2</w:t>
      </w:r>
      <w:r w:rsidR="006E6BD4" w:rsidRPr="006E6BD4">
        <w:rPr>
          <w:rFonts w:ascii="Arial" w:eastAsia="HG丸ｺﾞｼｯｸM-PRO" w:hAnsi="Arial"/>
          <w:b/>
        </w:rPr>
        <w:t>遺伝子の検査について</w:t>
      </w:r>
    </w:p>
    <w:p w:rsidR="001C5BAA" w:rsidRPr="006E6BD4" w:rsidRDefault="00813BD0" w:rsidP="005C1CF8">
      <w:pPr>
        <w:spacing w:after="311" w:line="320" w:lineRule="exact"/>
        <w:ind w:left="944" w:firstLine="0"/>
        <w:jc w:val="center"/>
        <w:rPr>
          <w:rFonts w:ascii="Arial" w:eastAsia="HG丸ｺﾞｼｯｸM-PRO" w:hAnsi="Arial"/>
        </w:rPr>
      </w:pPr>
      <w:r w:rsidRPr="006E6BD4">
        <w:rPr>
          <w:rFonts w:ascii="Arial" w:eastAsia="HG丸ｺﾞｼｯｸM-PRO" w:hAnsi="Arial" w:cs="Segoe UI"/>
        </w:rPr>
        <w:t xml:space="preserve"> </w:t>
      </w:r>
    </w:p>
    <w:p w:rsidR="001C5BAA" w:rsidRPr="00B128F1" w:rsidRDefault="00813BD0" w:rsidP="00B748B9">
      <w:pPr>
        <w:pStyle w:val="2"/>
        <w:tabs>
          <w:tab w:val="center" w:pos="2298"/>
          <w:tab w:val="center" w:pos="6784"/>
        </w:tabs>
        <w:spacing w:line="320" w:lineRule="exact"/>
        <w:ind w:left="0" w:firstLine="0"/>
        <w:rPr>
          <w:rFonts w:ascii="Arial" w:eastAsia="HG丸ｺﾞｼｯｸM-PRO" w:hAnsi="Arial"/>
          <w:color w:val="auto"/>
        </w:rPr>
      </w:pPr>
      <w:r w:rsidRPr="006E6BD4">
        <w:rPr>
          <w:rFonts w:ascii="Arial" w:eastAsia="HG丸ｺﾞｼｯｸM-PRO" w:hAnsi="Arial" w:cs="Calibri"/>
          <w:b w:val="0"/>
          <w:color w:val="000000"/>
          <w:sz w:val="22"/>
        </w:rPr>
        <w:tab/>
      </w:r>
      <w:r w:rsidRPr="00B128F1">
        <w:rPr>
          <w:rFonts w:ascii="Arial" w:eastAsia="HG丸ｺﾞｼｯｸM-PRO" w:hAnsi="Arial"/>
          <w:color w:val="auto"/>
        </w:rPr>
        <w:t>●</w:t>
      </w:r>
      <w:r w:rsidRPr="00B128F1">
        <w:rPr>
          <w:rFonts w:ascii="Arial" w:eastAsia="HG丸ｺﾞｼｯｸM-PRO" w:hAnsi="Arial" w:cs="Segoe UI"/>
          <w:i/>
          <w:color w:val="auto"/>
        </w:rPr>
        <w:t>BRCA</w:t>
      </w:r>
      <w:r w:rsidR="006E6BD4" w:rsidRPr="00B128F1">
        <w:rPr>
          <w:rFonts w:ascii="Arial" w:eastAsia="HG丸ｺﾞｼｯｸM-PRO" w:hAnsi="Arial" w:cs="Segoe UI"/>
          <w:i/>
          <w:color w:val="auto"/>
        </w:rPr>
        <w:t>1</w:t>
      </w:r>
      <w:r w:rsidRPr="00B128F1">
        <w:rPr>
          <w:rFonts w:ascii="Arial" w:eastAsia="HG丸ｺﾞｼｯｸM-PRO" w:hAnsi="Arial" w:cs="Segoe UI"/>
          <w:i/>
          <w:color w:val="auto"/>
        </w:rPr>
        <w:t>/</w:t>
      </w:r>
      <w:r w:rsidR="006E6BD4" w:rsidRPr="00B128F1">
        <w:rPr>
          <w:rFonts w:ascii="Arial" w:eastAsia="HG丸ｺﾞｼｯｸM-PRO" w:hAnsi="Arial" w:cs="Segoe UI"/>
          <w:i/>
          <w:color w:val="auto"/>
        </w:rPr>
        <w:t>2</w:t>
      </w:r>
      <w:r w:rsidRPr="00B128F1">
        <w:rPr>
          <w:rFonts w:ascii="Arial" w:eastAsia="HG丸ｺﾞｼｯｸM-PRO" w:hAnsi="Arial"/>
          <w:color w:val="auto"/>
        </w:rPr>
        <w:t>遺伝子検査の目的</w:t>
      </w:r>
    </w:p>
    <w:p w:rsidR="001C5BAA" w:rsidRPr="00FD29B3" w:rsidRDefault="00B128F1" w:rsidP="00E022B7">
      <w:pPr>
        <w:spacing w:line="320" w:lineRule="exact"/>
        <w:ind w:left="893" w:firstLine="0"/>
        <w:rPr>
          <w:rFonts w:ascii="Arial" w:eastAsia="HG丸ｺﾞｼｯｸM-PRO" w:hAnsi="Arial"/>
          <w:color w:val="auto"/>
          <w:szCs w:val="21"/>
        </w:rPr>
      </w:pPr>
      <w:r w:rsidRPr="00FD29B3">
        <w:rPr>
          <w:rFonts w:ascii="Arial" w:eastAsia="HG丸ｺﾞｼｯｸM-PRO" w:hAnsi="Arial" w:cs="Segoe UI"/>
          <w:i/>
          <w:color w:val="auto"/>
          <w:szCs w:val="21"/>
        </w:rPr>
        <w:t xml:space="preserve">BRCA1/2 </w:t>
      </w:r>
      <w:r w:rsidRPr="00FD29B3">
        <w:rPr>
          <w:rFonts w:ascii="Arial" w:eastAsia="HG丸ｺﾞｼｯｸM-PRO" w:hAnsi="Arial"/>
          <w:color w:val="auto"/>
          <w:szCs w:val="21"/>
        </w:rPr>
        <w:t>遺伝子検査は、</w:t>
      </w:r>
    </w:p>
    <w:p w:rsidR="00B128F1" w:rsidRPr="00A0279A" w:rsidRDefault="00B128F1" w:rsidP="000F3BCE">
      <w:pPr>
        <w:tabs>
          <w:tab w:val="left" w:pos="840"/>
          <w:tab w:val="left" w:pos="1680"/>
          <w:tab w:val="left" w:pos="2520"/>
          <w:tab w:val="left" w:pos="3360"/>
          <w:tab w:val="left" w:pos="4200"/>
          <w:tab w:val="left" w:pos="5040"/>
          <w:tab w:val="left" w:pos="5880"/>
          <w:tab w:val="left" w:pos="6720"/>
          <w:tab w:val="left" w:pos="9045"/>
        </w:tabs>
        <w:spacing w:line="280" w:lineRule="exact"/>
        <w:ind w:leftChars="809" w:left="2073" w:hangingChars="178" w:hanging="374"/>
        <w:contextualSpacing/>
        <w:rPr>
          <w:rFonts w:ascii="Arial" w:eastAsia="HG丸ｺﾞｼｯｸM-PRO" w:hAnsi="Arial"/>
          <w:color w:val="auto"/>
          <w:szCs w:val="21"/>
        </w:rPr>
      </w:pPr>
      <w:r w:rsidRPr="00A0279A">
        <w:rPr>
          <w:rFonts w:ascii="Arial" w:eastAsia="HG丸ｺﾞｼｯｸM-PRO" w:hAnsi="Arial" w:hint="eastAsia"/>
          <w:color w:val="auto"/>
          <w:szCs w:val="21"/>
        </w:rPr>
        <w:t>A</w:t>
      </w:r>
      <w:r w:rsidRPr="00A0279A">
        <w:rPr>
          <w:rFonts w:ascii="Arial" w:eastAsia="HG丸ｺﾞｼｯｸM-PRO" w:hAnsi="Arial"/>
          <w:color w:val="auto"/>
          <w:szCs w:val="21"/>
        </w:rPr>
        <w:t>.</w:t>
      </w:r>
      <w:r w:rsidRPr="00A0279A">
        <w:rPr>
          <w:rFonts w:ascii="Arial" w:eastAsia="HG丸ｺﾞｼｯｸM-PRO" w:hAnsi="Arial"/>
          <w:color w:val="auto"/>
          <w:szCs w:val="21"/>
        </w:rPr>
        <w:tab/>
      </w:r>
      <w:r w:rsidRPr="00A0279A">
        <w:rPr>
          <w:rFonts w:ascii="Arial" w:eastAsia="HG丸ｺﾞｼｯｸM-PRO" w:hAnsi="Arial" w:hint="eastAsia"/>
          <w:color w:val="auto"/>
          <w:szCs w:val="21"/>
        </w:rPr>
        <w:t>がんの発症リスクが遺伝している可能性を検討するため</w:t>
      </w:r>
      <w:r w:rsidR="000F3BCE" w:rsidRPr="00A0279A">
        <w:rPr>
          <w:rFonts w:ascii="Arial" w:eastAsia="HG丸ｺﾞｼｯｸM-PRO" w:hAnsi="Arial"/>
          <w:color w:val="auto"/>
          <w:szCs w:val="21"/>
        </w:rPr>
        <w:tab/>
      </w:r>
    </w:p>
    <w:p w:rsidR="00B128F1" w:rsidRPr="00A0279A" w:rsidRDefault="00B128F1" w:rsidP="0085157B">
      <w:pPr>
        <w:tabs>
          <w:tab w:val="left" w:pos="840"/>
          <w:tab w:val="left" w:pos="1680"/>
          <w:tab w:val="left" w:pos="2520"/>
          <w:tab w:val="left" w:pos="3360"/>
          <w:tab w:val="left" w:pos="4200"/>
          <w:tab w:val="left" w:pos="5040"/>
          <w:tab w:val="left" w:pos="5880"/>
          <w:tab w:val="left" w:pos="6720"/>
          <w:tab w:val="left" w:pos="7560"/>
          <w:tab w:val="left" w:pos="8340"/>
        </w:tabs>
        <w:spacing w:line="280" w:lineRule="exact"/>
        <w:ind w:leftChars="809" w:left="2073" w:hangingChars="178" w:hanging="374"/>
        <w:contextualSpacing/>
        <w:rPr>
          <w:rFonts w:ascii="Arial" w:eastAsia="HG丸ｺﾞｼｯｸM-PRO" w:hAnsi="Arial"/>
          <w:color w:val="auto"/>
          <w:szCs w:val="21"/>
        </w:rPr>
      </w:pPr>
      <w:r w:rsidRPr="00A0279A">
        <w:rPr>
          <w:rFonts w:ascii="Arial" w:eastAsia="HG丸ｺﾞｼｯｸM-PRO" w:hAnsi="Arial" w:hint="eastAsia"/>
          <w:color w:val="auto"/>
          <w:szCs w:val="21"/>
        </w:rPr>
        <w:t>B</w:t>
      </w:r>
      <w:r w:rsidR="0064577E" w:rsidRPr="00A0279A">
        <w:rPr>
          <w:rFonts w:ascii="Arial" w:eastAsia="HG丸ｺﾞｼｯｸM-PRO" w:hAnsi="Arial"/>
          <w:color w:val="auto"/>
          <w:szCs w:val="21"/>
        </w:rPr>
        <w:t>.</w:t>
      </w:r>
      <w:r w:rsidR="0064577E" w:rsidRPr="00A0279A">
        <w:rPr>
          <w:rFonts w:ascii="Arial" w:eastAsia="HG丸ｺﾞｼｯｸM-PRO" w:hAnsi="Arial"/>
          <w:color w:val="auto"/>
          <w:szCs w:val="21"/>
        </w:rPr>
        <w:tab/>
      </w:r>
      <w:r w:rsidRPr="00A0279A">
        <w:rPr>
          <w:rFonts w:ascii="Arial" w:eastAsia="HG丸ｺﾞｼｯｸM-PRO" w:hAnsi="Arial" w:hint="eastAsia"/>
          <w:color w:val="auto"/>
          <w:szCs w:val="21"/>
        </w:rPr>
        <w:t>PARP</w:t>
      </w:r>
      <w:r w:rsidRPr="00A0279A">
        <w:rPr>
          <w:rFonts w:ascii="Arial" w:eastAsia="HG丸ｺﾞｼｯｸM-PRO" w:hAnsi="Arial" w:hint="eastAsia"/>
          <w:color w:val="auto"/>
          <w:szCs w:val="21"/>
        </w:rPr>
        <w:t>阻害剤</w:t>
      </w:r>
      <w:r w:rsidR="0064577E" w:rsidRPr="00A0279A">
        <w:rPr>
          <w:rFonts w:ascii="Arial" w:eastAsia="HG丸ｺﾞｼｯｸM-PRO" w:hAnsi="Arial" w:hint="eastAsia"/>
          <w:color w:val="auto"/>
          <w:szCs w:val="21"/>
        </w:rPr>
        <w:t>(</w:t>
      </w:r>
      <w:r w:rsidR="0064577E" w:rsidRPr="00A0279A">
        <w:rPr>
          <w:rFonts w:ascii="Arial" w:eastAsia="HG丸ｺﾞｼｯｸM-PRO" w:hAnsi="Arial" w:hint="eastAsia"/>
          <w:color w:val="auto"/>
          <w:szCs w:val="21"/>
        </w:rPr>
        <w:t>オラパリブ</w:t>
      </w:r>
      <w:r w:rsidR="000F3BCE" w:rsidRPr="00A0279A">
        <w:rPr>
          <w:rFonts w:ascii="Arial" w:eastAsia="HG丸ｺﾞｼｯｸM-PRO" w:hAnsi="Arial" w:hint="eastAsia"/>
          <w:color w:val="auto"/>
          <w:szCs w:val="21"/>
        </w:rPr>
        <w:t>など</w:t>
      </w:r>
      <w:r w:rsidR="0064577E" w:rsidRPr="00A0279A">
        <w:rPr>
          <w:rFonts w:ascii="Arial" w:eastAsia="HG丸ｺﾞｼｯｸM-PRO" w:hAnsi="Arial" w:hint="eastAsia"/>
          <w:color w:val="auto"/>
          <w:szCs w:val="21"/>
        </w:rPr>
        <w:t>)</w:t>
      </w:r>
      <w:r w:rsidRPr="00A0279A">
        <w:rPr>
          <w:rFonts w:ascii="Arial" w:eastAsia="HG丸ｺﾞｼｯｸM-PRO" w:hAnsi="Arial" w:hint="eastAsia"/>
          <w:color w:val="auto"/>
          <w:szCs w:val="21"/>
        </w:rPr>
        <w:t>を使用できる可能性を検討するため</w:t>
      </w:r>
      <w:r w:rsidR="0085157B" w:rsidRPr="00A0279A">
        <w:rPr>
          <w:rFonts w:ascii="Arial" w:eastAsia="HG丸ｺﾞｼｯｸM-PRO" w:hAnsi="Arial"/>
          <w:color w:val="auto"/>
          <w:szCs w:val="21"/>
        </w:rPr>
        <w:tab/>
      </w:r>
    </w:p>
    <w:p w:rsidR="00B128F1" w:rsidRPr="00A0279A" w:rsidRDefault="00B128F1" w:rsidP="00B128F1">
      <w:pPr>
        <w:spacing w:line="280" w:lineRule="exact"/>
        <w:ind w:leftChars="439" w:left="922" w:firstLineChars="9" w:firstLine="19"/>
        <w:contextualSpacing/>
        <w:rPr>
          <w:rFonts w:ascii="Arial" w:eastAsia="HG丸ｺﾞｼｯｸM-PRO" w:hAnsi="Arial"/>
          <w:color w:val="auto"/>
          <w:szCs w:val="21"/>
        </w:rPr>
      </w:pPr>
      <w:r w:rsidRPr="00A0279A">
        <w:rPr>
          <w:rFonts w:ascii="Arial" w:eastAsia="HG丸ｺﾞｼｯｸM-PRO" w:hAnsi="Arial" w:hint="eastAsia"/>
          <w:color w:val="auto"/>
          <w:szCs w:val="21"/>
        </w:rPr>
        <w:t>に実施されます。現在、</w:t>
      </w:r>
      <w:r w:rsidR="000F3BCE" w:rsidRPr="00A0279A">
        <w:rPr>
          <w:rFonts w:ascii="Arial" w:eastAsia="HG丸ｺﾞｼｯｸM-PRO" w:hAnsi="Arial" w:hint="eastAsia"/>
          <w:color w:val="auto"/>
          <w:szCs w:val="21"/>
        </w:rPr>
        <w:t>本検査に関連する</w:t>
      </w:r>
      <w:r w:rsidR="000F3BCE" w:rsidRPr="00A0279A">
        <w:rPr>
          <w:rFonts w:ascii="Arial" w:eastAsia="HG丸ｺﾞｼｯｸM-PRO" w:hAnsi="Arial" w:hint="eastAsia"/>
          <w:color w:val="auto"/>
          <w:szCs w:val="21"/>
        </w:rPr>
        <w:t>PARP</w:t>
      </w:r>
      <w:r w:rsidR="000F3BCE" w:rsidRPr="00A0279A">
        <w:rPr>
          <w:rFonts w:ascii="Arial" w:eastAsia="HG丸ｺﾞｼｯｸM-PRO" w:hAnsi="Arial" w:hint="eastAsia"/>
          <w:color w:val="auto"/>
          <w:szCs w:val="21"/>
        </w:rPr>
        <w:t>阻害剤</w:t>
      </w:r>
      <w:r w:rsidRPr="00A0279A">
        <w:rPr>
          <w:rFonts w:ascii="Arial" w:eastAsia="HG丸ｺﾞｼｯｸM-PRO" w:hAnsi="Arial" w:hint="eastAsia"/>
          <w:color w:val="auto"/>
          <w:szCs w:val="21"/>
        </w:rPr>
        <w:t>の適応</w:t>
      </w:r>
      <w:r w:rsidRPr="00A0279A">
        <w:rPr>
          <w:rFonts w:ascii="Arial" w:eastAsia="HG丸ｺﾞｼｯｸM-PRO" w:hAnsi="Arial" w:hint="eastAsia"/>
          <w:color w:val="auto"/>
          <w:szCs w:val="21"/>
        </w:rPr>
        <w:t>(</w:t>
      </w:r>
      <w:r w:rsidRPr="00A0279A">
        <w:rPr>
          <w:rFonts w:ascii="Arial" w:eastAsia="HG丸ｺﾞｼｯｸM-PRO" w:hAnsi="Arial" w:hint="eastAsia"/>
          <w:color w:val="auto"/>
          <w:szCs w:val="21"/>
        </w:rPr>
        <w:t>使用できる病気の状態</w:t>
      </w:r>
      <w:r w:rsidRPr="00A0279A">
        <w:rPr>
          <w:rFonts w:ascii="Arial" w:eastAsia="HG丸ｺﾞｼｯｸM-PRO" w:hAnsi="Arial" w:hint="eastAsia"/>
          <w:color w:val="auto"/>
          <w:szCs w:val="21"/>
        </w:rPr>
        <w:t>)</w:t>
      </w:r>
      <w:r w:rsidRPr="00A0279A">
        <w:rPr>
          <w:rFonts w:ascii="Arial" w:eastAsia="HG丸ｺﾞｼｯｸM-PRO" w:hAnsi="Arial" w:hint="eastAsia"/>
          <w:color w:val="auto"/>
          <w:szCs w:val="21"/>
        </w:rPr>
        <w:t>は、</w:t>
      </w:r>
    </w:p>
    <w:p w:rsidR="00B128F1" w:rsidRPr="00A0279A" w:rsidRDefault="00B128F1" w:rsidP="000F3BCE">
      <w:pPr>
        <w:spacing w:line="280" w:lineRule="exact"/>
        <w:ind w:leftChars="981" w:left="2394" w:hangingChars="159" w:hanging="334"/>
        <w:contextualSpacing/>
        <w:rPr>
          <w:rFonts w:ascii="Arial" w:eastAsia="HG丸ｺﾞｼｯｸM-PRO" w:hAnsi="Arial"/>
          <w:color w:val="auto"/>
          <w:szCs w:val="21"/>
        </w:rPr>
      </w:pPr>
      <w:r w:rsidRPr="00A0279A">
        <w:rPr>
          <w:rFonts w:ascii="Arial" w:eastAsia="HG丸ｺﾞｼｯｸM-PRO" w:hAnsi="Arial"/>
          <w:color w:val="auto"/>
          <w:szCs w:val="21"/>
        </w:rPr>
        <w:t>a</w:t>
      </w:r>
      <w:r w:rsidRPr="00A0279A">
        <w:rPr>
          <w:rFonts w:ascii="Arial" w:eastAsia="HG丸ｺﾞｼｯｸM-PRO" w:hAnsi="Arial" w:hint="eastAsia"/>
          <w:color w:val="auto"/>
          <w:szCs w:val="21"/>
        </w:rPr>
        <w:t>.</w:t>
      </w:r>
      <w:r w:rsidRPr="00A0279A">
        <w:rPr>
          <w:rFonts w:ascii="Arial" w:eastAsia="HG丸ｺﾞｼｯｸM-PRO" w:hAnsi="Arial" w:hint="eastAsia"/>
          <w:color w:val="auto"/>
          <w:szCs w:val="21"/>
        </w:rPr>
        <w:tab/>
      </w:r>
      <w:r w:rsidR="00207DF0" w:rsidRPr="00207DF0">
        <w:rPr>
          <w:rStyle w:val="HTML"/>
          <w:rFonts w:ascii="Arial" w:eastAsia="HG丸ｺﾞｼｯｸM-PRO" w:hAnsi="Arial" w:hint="eastAsia"/>
          <w:color w:val="auto"/>
          <w:sz w:val="21"/>
          <w:szCs w:val="21"/>
        </w:rPr>
        <w:t>アントラサイクリン</w:t>
      </w:r>
      <w:r w:rsidR="00207DF0" w:rsidRPr="00207DF0">
        <w:rPr>
          <w:rStyle w:val="HTML"/>
          <w:rFonts w:ascii="Arial" w:eastAsia="HG丸ｺﾞｼｯｸM-PRO" w:hAnsi="Arial" w:hint="eastAsia"/>
          <w:color w:val="auto"/>
          <w:sz w:val="21"/>
          <w:szCs w:val="21"/>
        </w:rPr>
        <w:t>/</w:t>
      </w:r>
      <w:r w:rsidR="000F3BCE" w:rsidRPr="00207DF0">
        <w:rPr>
          <w:rStyle w:val="HTML"/>
          <w:rFonts w:ascii="Arial" w:eastAsia="HG丸ｺﾞｼｯｸM-PRO" w:hAnsi="Arial" w:hint="eastAsia"/>
          <w:color w:val="auto"/>
          <w:sz w:val="21"/>
          <w:szCs w:val="21"/>
        </w:rPr>
        <w:t>タキサン</w:t>
      </w:r>
      <w:r w:rsidR="000F3BCE" w:rsidRPr="00A0279A">
        <w:rPr>
          <w:rStyle w:val="HTML"/>
          <w:rFonts w:ascii="Arial" w:eastAsia="HG丸ｺﾞｼｯｸM-PRO" w:hAnsi="Arial" w:hint="eastAsia"/>
          <w:color w:val="auto"/>
          <w:sz w:val="21"/>
          <w:szCs w:val="21"/>
        </w:rPr>
        <w:t>系抗がん剤投与</w:t>
      </w:r>
      <w:r w:rsidRPr="00A0279A">
        <w:rPr>
          <w:rStyle w:val="HTML"/>
          <w:rFonts w:ascii="Arial" w:eastAsia="HG丸ｺﾞｼｯｸM-PRO" w:hAnsi="Arial"/>
          <w:color w:val="auto"/>
          <w:sz w:val="21"/>
          <w:szCs w:val="21"/>
        </w:rPr>
        <w:t>歴のある</w:t>
      </w:r>
      <w:r w:rsidRPr="00A0279A">
        <w:rPr>
          <w:rStyle w:val="HTML"/>
          <w:rFonts w:ascii="Arial" w:eastAsia="HG丸ｺﾞｼｯｸM-PRO" w:hAnsi="Arial"/>
          <w:color w:val="auto"/>
          <w:sz w:val="21"/>
          <w:szCs w:val="21"/>
        </w:rPr>
        <w:t>BRCA</w:t>
      </w:r>
      <w:r w:rsidRPr="00A0279A">
        <w:rPr>
          <w:rStyle w:val="HTML"/>
          <w:rFonts w:ascii="Arial" w:eastAsia="HG丸ｺﾞｼｯｸM-PRO" w:hAnsi="Arial"/>
          <w:color w:val="auto"/>
          <w:sz w:val="21"/>
          <w:szCs w:val="21"/>
        </w:rPr>
        <w:t>遺伝子変異陽性かつ</w:t>
      </w:r>
      <w:r w:rsidRPr="00A0279A">
        <w:rPr>
          <w:rStyle w:val="HTML"/>
          <w:rFonts w:ascii="Arial" w:eastAsia="HG丸ｺﾞｼｯｸM-PRO" w:hAnsi="Arial"/>
          <w:color w:val="auto"/>
          <w:sz w:val="21"/>
          <w:szCs w:val="21"/>
        </w:rPr>
        <w:t>HER2</w:t>
      </w:r>
      <w:r w:rsidRPr="00A0279A">
        <w:rPr>
          <w:rStyle w:val="HTML"/>
          <w:rFonts w:ascii="Arial" w:eastAsia="HG丸ｺﾞｼｯｸM-PRO" w:hAnsi="Arial"/>
          <w:color w:val="auto"/>
          <w:sz w:val="21"/>
          <w:szCs w:val="21"/>
        </w:rPr>
        <w:t>陰性の手術不能</w:t>
      </w:r>
      <w:r w:rsidRPr="00A0279A">
        <w:rPr>
          <w:rStyle w:val="HTML"/>
          <w:rFonts w:ascii="Arial" w:eastAsia="HG丸ｺﾞｼｯｸM-PRO" w:hAnsi="Arial" w:hint="eastAsia"/>
          <w:color w:val="auto"/>
          <w:sz w:val="21"/>
          <w:szCs w:val="21"/>
        </w:rPr>
        <w:t>又は</w:t>
      </w:r>
      <w:r w:rsidRPr="00A0279A">
        <w:rPr>
          <w:rStyle w:val="HTML"/>
          <w:rFonts w:ascii="Arial" w:eastAsia="HG丸ｺﾞｼｯｸM-PRO" w:hAnsi="Arial"/>
          <w:color w:val="auto"/>
          <w:sz w:val="21"/>
          <w:szCs w:val="21"/>
        </w:rPr>
        <w:t>再発乳癌</w:t>
      </w:r>
    </w:p>
    <w:p w:rsidR="00B128F1" w:rsidRPr="00A0279A" w:rsidRDefault="00B128F1" w:rsidP="000F3BCE">
      <w:pPr>
        <w:spacing w:line="280" w:lineRule="exact"/>
        <w:ind w:leftChars="981" w:left="2394" w:hangingChars="159" w:hanging="334"/>
        <w:contextualSpacing/>
        <w:rPr>
          <w:rStyle w:val="HTML"/>
          <w:rFonts w:ascii="Arial" w:eastAsia="HG丸ｺﾞｼｯｸM-PRO" w:hAnsi="Arial"/>
          <w:color w:val="auto"/>
          <w:sz w:val="21"/>
          <w:szCs w:val="21"/>
        </w:rPr>
      </w:pPr>
      <w:r w:rsidRPr="00A0279A">
        <w:rPr>
          <w:rFonts w:ascii="Arial" w:eastAsia="HG丸ｺﾞｼｯｸM-PRO" w:hAnsi="Arial"/>
          <w:color w:val="auto"/>
          <w:szCs w:val="21"/>
        </w:rPr>
        <w:t>b</w:t>
      </w:r>
      <w:r w:rsidRPr="00A0279A">
        <w:rPr>
          <w:rFonts w:ascii="Arial" w:eastAsia="HG丸ｺﾞｼｯｸM-PRO" w:hAnsi="Arial" w:hint="eastAsia"/>
          <w:color w:val="auto"/>
          <w:szCs w:val="21"/>
        </w:rPr>
        <w:t>.</w:t>
      </w:r>
      <w:r w:rsidRPr="00A0279A">
        <w:rPr>
          <w:rFonts w:ascii="Arial" w:eastAsia="HG丸ｺﾞｼｯｸM-PRO" w:hAnsi="Arial" w:hint="eastAsia"/>
          <w:color w:val="auto"/>
          <w:szCs w:val="21"/>
        </w:rPr>
        <w:tab/>
      </w:r>
      <w:r w:rsidRPr="00A0279A">
        <w:rPr>
          <w:rStyle w:val="HTML"/>
          <w:rFonts w:ascii="Arial" w:eastAsia="HG丸ｺﾞｼｯｸM-PRO" w:hAnsi="Arial"/>
          <w:color w:val="auto"/>
          <w:sz w:val="21"/>
          <w:szCs w:val="21"/>
        </w:rPr>
        <w:t>BRCA</w:t>
      </w:r>
      <w:r w:rsidRPr="00A0279A">
        <w:rPr>
          <w:rStyle w:val="HTML"/>
          <w:rFonts w:ascii="Arial" w:eastAsia="HG丸ｺﾞｼｯｸM-PRO" w:hAnsi="Arial"/>
          <w:color w:val="auto"/>
          <w:sz w:val="21"/>
          <w:szCs w:val="21"/>
        </w:rPr>
        <w:t>遺伝子変異陽性</w:t>
      </w:r>
      <w:r w:rsidRPr="00A0279A">
        <w:rPr>
          <w:rStyle w:val="HTML"/>
          <w:rFonts w:ascii="Arial" w:eastAsia="HG丸ｺﾞｼｯｸM-PRO" w:hAnsi="Arial" w:hint="eastAsia"/>
          <w:color w:val="auto"/>
          <w:sz w:val="21"/>
          <w:szCs w:val="21"/>
        </w:rPr>
        <w:t>の卵巣癌における初回化学療法後</w:t>
      </w:r>
    </w:p>
    <w:p w:rsidR="000F3BCE" w:rsidRPr="00A0279A" w:rsidRDefault="000F3BCE" w:rsidP="000F3BCE">
      <w:pPr>
        <w:spacing w:line="280" w:lineRule="exact"/>
        <w:ind w:leftChars="981" w:left="2394" w:hangingChars="159" w:hanging="334"/>
        <w:contextualSpacing/>
        <w:rPr>
          <w:rStyle w:val="HTML"/>
          <w:rFonts w:ascii="Arial" w:eastAsia="HG丸ｺﾞｼｯｸM-PRO" w:hAnsi="Arial"/>
          <w:color w:val="auto"/>
          <w:sz w:val="21"/>
          <w:szCs w:val="21"/>
        </w:rPr>
      </w:pPr>
      <w:r w:rsidRPr="00A0279A">
        <w:rPr>
          <w:rStyle w:val="HTML"/>
          <w:rFonts w:ascii="Arial" w:eastAsia="HG丸ｺﾞｼｯｸM-PRO" w:hAnsi="Arial" w:hint="eastAsia"/>
          <w:color w:val="auto"/>
          <w:sz w:val="21"/>
          <w:szCs w:val="21"/>
        </w:rPr>
        <w:t>c</w:t>
      </w:r>
      <w:r w:rsidRPr="00A0279A">
        <w:rPr>
          <w:rStyle w:val="HTML"/>
          <w:rFonts w:ascii="Arial" w:eastAsia="HG丸ｺﾞｼｯｸM-PRO" w:hAnsi="Arial"/>
          <w:color w:val="auto"/>
          <w:sz w:val="21"/>
          <w:szCs w:val="21"/>
        </w:rPr>
        <w:t>.</w:t>
      </w:r>
      <w:r w:rsidRPr="00A0279A">
        <w:rPr>
          <w:rStyle w:val="HTML"/>
          <w:rFonts w:ascii="Arial" w:eastAsia="HG丸ｺﾞｼｯｸM-PRO" w:hAnsi="Arial"/>
          <w:color w:val="auto"/>
          <w:sz w:val="21"/>
          <w:szCs w:val="21"/>
        </w:rPr>
        <w:tab/>
      </w:r>
      <w:r w:rsidRPr="00A0279A">
        <w:rPr>
          <w:rStyle w:val="HTML"/>
          <w:rFonts w:ascii="Arial" w:eastAsia="HG丸ｺﾞｼｯｸM-PRO" w:hAnsi="Arial" w:hint="eastAsia"/>
          <w:color w:val="auto"/>
          <w:sz w:val="21"/>
          <w:szCs w:val="21"/>
        </w:rPr>
        <w:t>遠隔転移のある去勢抵抗性の</w:t>
      </w:r>
      <w:r w:rsidRPr="00A0279A">
        <w:rPr>
          <w:rStyle w:val="HTML"/>
          <w:rFonts w:ascii="Arial" w:eastAsia="HG丸ｺﾞｼｯｸM-PRO" w:hAnsi="Arial"/>
          <w:color w:val="auto"/>
          <w:sz w:val="21"/>
          <w:szCs w:val="21"/>
        </w:rPr>
        <w:t>BRCA</w:t>
      </w:r>
      <w:r w:rsidRPr="00A0279A">
        <w:rPr>
          <w:rStyle w:val="HTML"/>
          <w:rFonts w:ascii="Arial" w:eastAsia="HG丸ｺﾞｼｯｸM-PRO" w:hAnsi="Arial"/>
          <w:color w:val="auto"/>
          <w:sz w:val="21"/>
          <w:szCs w:val="21"/>
        </w:rPr>
        <w:t>遺伝子変異陽性</w:t>
      </w:r>
      <w:r w:rsidRPr="00A0279A">
        <w:rPr>
          <w:rStyle w:val="HTML"/>
          <w:rFonts w:ascii="Arial" w:eastAsia="HG丸ｺﾞｼｯｸM-PRO" w:hAnsi="Arial" w:hint="eastAsia"/>
          <w:color w:val="auto"/>
          <w:sz w:val="21"/>
          <w:szCs w:val="21"/>
        </w:rPr>
        <w:t>前立腺癌</w:t>
      </w:r>
    </w:p>
    <w:p w:rsidR="000F3BCE" w:rsidRPr="00A0279A" w:rsidRDefault="000F3BCE" w:rsidP="000F3BCE">
      <w:pPr>
        <w:spacing w:line="280" w:lineRule="exact"/>
        <w:ind w:leftChars="981" w:left="2394" w:hangingChars="159" w:hanging="334"/>
        <w:contextualSpacing/>
        <w:rPr>
          <w:rFonts w:ascii="Arial" w:eastAsia="HG丸ｺﾞｼｯｸM-PRO" w:hAnsi="Arial" w:cs="ＭＳ ゴシック"/>
          <w:color w:val="auto"/>
          <w:szCs w:val="21"/>
        </w:rPr>
      </w:pPr>
      <w:r w:rsidRPr="00A0279A">
        <w:rPr>
          <w:rStyle w:val="HTML"/>
          <w:rFonts w:ascii="Arial" w:eastAsia="HG丸ｺﾞｼｯｸM-PRO" w:hAnsi="Arial" w:hint="eastAsia"/>
          <w:color w:val="auto"/>
          <w:sz w:val="21"/>
          <w:szCs w:val="21"/>
        </w:rPr>
        <w:t>d</w:t>
      </w:r>
      <w:r w:rsidRPr="00A0279A">
        <w:rPr>
          <w:rStyle w:val="HTML"/>
          <w:rFonts w:ascii="Arial" w:eastAsia="HG丸ｺﾞｼｯｸM-PRO" w:hAnsi="Arial"/>
          <w:color w:val="auto"/>
          <w:sz w:val="21"/>
          <w:szCs w:val="21"/>
        </w:rPr>
        <w:t>.</w:t>
      </w:r>
      <w:r w:rsidRPr="00A0279A">
        <w:rPr>
          <w:rStyle w:val="HTML"/>
          <w:rFonts w:ascii="Arial" w:eastAsia="HG丸ｺﾞｼｯｸM-PRO" w:hAnsi="Arial"/>
          <w:color w:val="auto"/>
          <w:sz w:val="21"/>
          <w:szCs w:val="21"/>
        </w:rPr>
        <w:tab/>
      </w:r>
      <w:r w:rsidRPr="00A0279A">
        <w:rPr>
          <w:rFonts w:ascii="Arial" w:eastAsia="HG丸ｺﾞｼｯｸM-PRO" w:hAnsi="Arial" w:hint="eastAsia"/>
          <w:color w:val="auto"/>
          <w:szCs w:val="21"/>
        </w:rPr>
        <w:t>白金系抗がん剤投与歴のある切除不能膵癌</w:t>
      </w:r>
    </w:p>
    <w:p w:rsidR="00B128F1" w:rsidRPr="00A0279A" w:rsidRDefault="00B128F1" w:rsidP="00A9643D">
      <w:pPr>
        <w:spacing w:line="280" w:lineRule="exact"/>
        <w:ind w:leftChars="440" w:left="924" w:firstLine="1"/>
        <w:contextualSpacing/>
        <w:rPr>
          <w:rFonts w:ascii="Arial" w:eastAsia="HG丸ｺﾞｼｯｸM-PRO" w:hAnsi="Arial"/>
          <w:color w:val="auto"/>
          <w:szCs w:val="21"/>
        </w:rPr>
      </w:pPr>
      <w:r w:rsidRPr="00A0279A">
        <w:rPr>
          <w:rFonts w:ascii="Arial" w:eastAsia="HG丸ｺﾞｼｯｸM-PRO" w:hAnsi="Arial" w:hint="eastAsia"/>
          <w:color w:val="auto"/>
          <w:szCs w:val="21"/>
        </w:rPr>
        <w:t>とされています。</w:t>
      </w:r>
      <w:r w:rsidR="000F3BCE" w:rsidRPr="00A0279A">
        <w:rPr>
          <w:rFonts w:ascii="Arial" w:eastAsia="HG丸ｺﾞｼｯｸM-PRO" w:hAnsi="Arial" w:hint="eastAsia"/>
          <w:color w:val="auto"/>
          <w:szCs w:val="21"/>
        </w:rPr>
        <w:t>上記以外にも、オラパリブなどの</w:t>
      </w:r>
      <w:r w:rsidR="000F3BCE" w:rsidRPr="00A0279A">
        <w:rPr>
          <w:rFonts w:ascii="Arial" w:eastAsia="HG丸ｺﾞｼｯｸM-PRO" w:hAnsi="Arial" w:hint="eastAsia"/>
          <w:color w:val="auto"/>
          <w:szCs w:val="21"/>
        </w:rPr>
        <w:t>PARP</w:t>
      </w:r>
      <w:r w:rsidR="000F3BCE" w:rsidRPr="00A0279A">
        <w:rPr>
          <w:rFonts w:ascii="Arial" w:eastAsia="HG丸ｺﾞｼｯｸM-PRO" w:hAnsi="Arial" w:hint="eastAsia"/>
          <w:color w:val="auto"/>
          <w:szCs w:val="21"/>
        </w:rPr>
        <w:t>阻害剤が使用できる場合があります。</w:t>
      </w:r>
      <w:r w:rsidRPr="00A0279A">
        <w:rPr>
          <w:rFonts w:ascii="Arial" w:eastAsia="HG丸ｺﾞｼｯｸM-PRO" w:hAnsi="Arial" w:hint="eastAsia"/>
          <w:color w:val="auto"/>
          <w:szCs w:val="21"/>
        </w:rPr>
        <w:t>あなたの詳しい病名、病状につきましては、主治医にお尋ねください。</w:t>
      </w:r>
    </w:p>
    <w:p w:rsidR="00A9643D" w:rsidRPr="00A9643D" w:rsidRDefault="00A9643D" w:rsidP="00A9643D">
      <w:pPr>
        <w:spacing w:line="280" w:lineRule="exact"/>
        <w:ind w:leftChars="440" w:left="924" w:firstLine="1"/>
        <w:contextualSpacing/>
        <w:rPr>
          <w:rFonts w:ascii="Arial" w:eastAsia="HG丸ｺﾞｼｯｸM-PRO" w:hAnsi="Arial"/>
          <w:color w:val="auto"/>
          <w:szCs w:val="21"/>
        </w:rPr>
      </w:pPr>
    </w:p>
    <w:p w:rsidR="00A9643D" w:rsidRPr="00E97CA0" w:rsidRDefault="00A9643D" w:rsidP="00A9643D">
      <w:pPr>
        <w:pStyle w:val="a9"/>
        <w:numPr>
          <w:ilvl w:val="0"/>
          <w:numId w:val="3"/>
        </w:numPr>
        <w:spacing w:line="280" w:lineRule="exact"/>
        <w:ind w:leftChars="0"/>
        <w:contextualSpacing/>
        <w:rPr>
          <w:rFonts w:ascii="Arial" w:eastAsia="HG丸ｺﾞｼｯｸM-PRO" w:hAnsi="Arial"/>
          <w:szCs w:val="21"/>
        </w:rPr>
      </w:pPr>
      <w:r w:rsidRPr="00E97CA0">
        <w:rPr>
          <w:rFonts w:ascii="Arial" w:eastAsia="HG丸ｺﾞｼｯｸM-PRO" w:hAnsi="Arial" w:hint="eastAsia"/>
          <w:szCs w:val="21"/>
        </w:rPr>
        <w:t>がんの発症リスクが遺伝している可能性を検討するため</w:t>
      </w:r>
    </w:p>
    <w:p w:rsidR="00A9643D" w:rsidRPr="00E97CA0" w:rsidRDefault="00A9643D" w:rsidP="00A9643D">
      <w:pPr>
        <w:spacing w:line="280" w:lineRule="exact"/>
        <w:ind w:leftChars="606" w:left="1274" w:hanging="1"/>
        <w:contextualSpacing/>
        <w:rPr>
          <w:rFonts w:ascii="Arial" w:eastAsia="HG丸ｺﾞｼｯｸM-PRO" w:hAnsi="Arial"/>
          <w:color w:val="auto"/>
          <w:szCs w:val="21"/>
        </w:rPr>
      </w:pPr>
      <w:r w:rsidRPr="00E97CA0">
        <w:rPr>
          <w:rFonts w:ascii="Arial" w:eastAsia="HG丸ｺﾞｼｯｸM-PRO" w:hAnsi="Arial" w:cs="Segoe UI"/>
          <w:i/>
          <w:color w:val="auto"/>
        </w:rPr>
        <w:t xml:space="preserve">BRCA1/2 </w:t>
      </w:r>
      <w:r w:rsidRPr="00E97CA0">
        <w:rPr>
          <w:rFonts w:ascii="Arial" w:eastAsia="HG丸ｺﾞｼｯｸM-PRO" w:hAnsi="Arial"/>
          <w:color w:val="auto"/>
        </w:rPr>
        <w:t>遺伝子</w:t>
      </w:r>
      <w:r w:rsidR="005B6990" w:rsidRPr="00E97CA0">
        <w:rPr>
          <w:rFonts w:ascii="Arial" w:eastAsia="HG丸ｺﾞｼｯｸM-PRO" w:hAnsi="Arial" w:hint="eastAsia"/>
          <w:color w:val="auto"/>
        </w:rPr>
        <w:t>*</w:t>
      </w:r>
      <w:r w:rsidRPr="00E97CA0">
        <w:rPr>
          <w:rFonts w:ascii="Arial" w:eastAsia="HG丸ｺﾞｼｯｸM-PRO" w:hAnsi="Arial"/>
          <w:color w:val="auto"/>
        </w:rPr>
        <w:t>検査</w:t>
      </w:r>
      <w:r w:rsidRPr="00E97CA0">
        <w:rPr>
          <w:rFonts w:ascii="Arial" w:eastAsia="HG丸ｺﾞｼｯｸM-PRO" w:hAnsi="Arial" w:hint="eastAsia"/>
          <w:color w:val="auto"/>
        </w:rPr>
        <w:t>の</w:t>
      </w:r>
      <w:r w:rsidRPr="00E97CA0">
        <w:rPr>
          <w:rFonts w:ascii="Arial" w:eastAsia="HG丸ｺﾞｼｯｸM-PRO" w:hAnsi="Arial"/>
          <w:color w:val="auto"/>
        </w:rPr>
        <w:t>結果</w:t>
      </w:r>
      <w:r w:rsidRPr="00E97CA0">
        <w:rPr>
          <w:rFonts w:ascii="Arial" w:eastAsia="HG丸ｺﾞｼｯｸM-PRO" w:hAnsi="Arial" w:hint="eastAsia"/>
          <w:color w:val="auto"/>
        </w:rPr>
        <w:t>、</w:t>
      </w:r>
      <w:r w:rsidRPr="00E97CA0">
        <w:rPr>
          <w:rFonts w:ascii="Arial" w:eastAsia="HG丸ｺﾞｼｯｸM-PRO" w:hAnsi="Arial"/>
          <w:color w:val="auto"/>
        </w:rPr>
        <w:t>病的な変異</w:t>
      </w:r>
      <w:r w:rsidRPr="00E97CA0">
        <w:rPr>
          <w:rFonts w:ascii="Arial" w:eastAsia="HG丸ｺﾞｼｯｸM-PRO" w:hAnsi="Arial"/>
          <w:color w:val="auto"/>
        </w:rPr>
        <w:t>(</w:t>
      </w:r>
      <w:r w:rsidRPr="00E97CA0">
        <w:rPr>
          <w:rFonts w:ascii="Arial" w:eastAsia="HG丸ｺﾞｼｯｸM-PRO" w:hAnsi="Arial"/>
          <w:color w:val="auto"/>
        </w:rPr>
        <w:t>バリアント</w:t>
      </w:r>
      <w:r w:rsidRPr="00E97CA0">
        <w:rPr>
          <w:rFonts w:ascii="Arial" w:eastAsia="HG丸ｺﾞｼｯｸM-PRO" w:hAnsi="Arial"/>
          <w:color w:val="auto"/>
        </w:rPr>
        <w:t>)</w:t>
      </w:r>
      <w:r w:rsidR="005B6990" w:rsidRPr="00E97CA0">
        <w:rPr>
          <w:rFonts w:ascii="Arial" w:eastAsia="HG丸ｺﾞｼｯｸM-PRO" w:hAnsi="Arial"/>
          <w:color w:val="auto"/>
        </w:rPr>
        <w:t>**</w:t>
      </w:r>
      <w:r w:rsidRPr="00E97CA0">
        <w:rPr>
          <w:rFonts w:ascii="Arial" w:eastAsia="HG丸ｺﾞｼｯｸM-PRO" w:hAnsi="Arial" w:cs="Segoe UI" w:hint="eastAsia"/>
          <w:color w:val="auto"/>
        </w:rPr>
        <w:t>が見つかった</w:t>
      </w:r>
      <w:r w:rsidRPr="00E97CA0">
        <w:rPr>
          <w:rFonts w:ascii="Arial" w:eastAsia="HG丸ｺﾞｼｯｸM-PRO" w:hAnsi="Arial"/>
          <w:color w:val="auto"/>
        </w:rPr>
        <w:t>方は、「遺伝性乳がん卵巣がん症候群</w:t>
      </w:r>
      <w:r w:rsidRPr="00E97CA0">
        <w:rPr>
          <w:rFonts w:ascii="Arial" w:eastAsia="HG丸ｺﾞｼｯｸM-PRO" w:hAnsi="Arial"/>
          <w:color w:val="auto"/>
        </w:rPr>
        <w:t>(</w:t>
      </w:r>
      <w:r w:rsidRPr="00E97CA0">
        <w:rPr>
          <w:rFonts w:ascii="Arial" w:eastAsia="HG丸ｺﾞｼｯｸM-PRO" w:hAnsi="Arial"/>
          <w:color w:val="auto"/>
        </w:rPr>
        <w:ruby>
          <w:rubyPr>
            <w:rubyAlign w:val="distributeSpace"/>
            <w:hps w:val="10"/>
            <w:hpsRaise w:val="20"/>
            <w:hpsBaseText w:val="21"/>
            <w:lid w:val="ja-JP"/>
          </w:rubyPr>
          <w:rt>
            <w:r w:rsidR="00A9643D" w:rsidRPr="00E97CA0">
              <w:rPr>
                <w:rFonts w:ascii="Arial" w:eastAsia="HG丸ｺﾞｼｯｸM-PRO" w:hAnsi="Arial"/>
                <w:color w:val="auto"/>
                <w:sz w:val="10"/>
              </w:rPr>
              <w:t>えいちびーおーしー</w:t>
            </w:r>
          </w:rt>
          <w:rubyBase>
            <w:r w:rsidR="00A9643D" w:rsidRPr="00E97CA0">
              <w:rPr>
                <w:rFonts w:ascii="Arial" w:eastAsia="HG丸ｺﾞｼｯｸM-PRO" w:hAnsi="Arial" w:cs="Segoe UI"/>
                <w:color w:val="auto"/>
              </w:rPr>
              <w:t>HBOC</w:t>
            </w:r>
          </w:rubyBase>
        </w:ruby>
      </w:r>
      <w:r w:rsidRPr="00E97CA0">
        <w:rPr>
          <w:rFonts w:ascii="Arial" w:eastAsia="HG丸ｺﾞｼｯｸM-PRO" w:hAnsi="Arial"/>
          <w:color w:val="auto"/>
        </w:rPr>
        <w:t>)</w:t>
      </w:r>
      <w:r w:rsidRPr="00E97CA0">
        <w:rPr>
          <w:rFonts w:ascii="Arial" w:eastAsia="HG丸ｺﾞｼｯｸM-PRO" w:hAnsi="Arial"/>
          <w:color w:val="auto"/>
        </w:rPr>
        <w:t>」</w:t>
      </w:r>
      <w:r w:rsidRPr="00E97CA0">
        <w:rPr>
          <w:rFonts w:ascii="Arial" w:eastAsia="HG丸ｺﾞｼｯｸM-PRO" w:hAnsi="Arial" w:hint="eastAsia"/>
          <w:color w:val="auto"/>
        </w:rPr>
        <w:t>と診断され、通常の個人よりがん発症リスクが高いことが予想されます。ご本人、ご親族にこのようなリスクが遺伝している</w:t>
      </w:r>
      <w:r w:rsidRPr="00E97CA0">
        <w:rPr>
          <w:rFonts w:ascii="Arial" w:eastAsia="HG丸ｺﾞｼｯｸM-PRO" w:hAnsi="Arial"/>
          <w:color w:val="auto"/>
        </w:rPr>
        <w:t>かどうかを判断するために行います。</w:t>
      </w:r>
    </w:p>
    <w:p w:rsidR="00A9643D" w:rsidRPr="00E97CA0" w:rsidRDefault="00A9643D" w:rsidP="00A9643D">
      <w:pPr>
        <w:spacing w:line="280" w:lineRule="exact"/>
        <w:ind w:left="1274" w:hanging="332"/>
        <w:contextualSpacing/>
        <w:rPr>
          <w:rFonts w:ascii="Arial" w:eastAsia="HG丸ｺﾞｼｯｸM-PRO" w:hAnsi="Arial"/>
          <w:color w:val="auto"/>
          <w:szCs w:val="21"/>
        </w:rPr>
      </w:pPr>
      <w:r w:rsidRPr="00E97CA0">
        <w:rPr>
          <w:rFonts w:ascii="Arial" w:eastAsia="HG丸ｺﾞｼｯｸM-PRO" w:hAnsi="Arial" w:hint="eastAsia"/>
          <w:color w:val="auto"/>
          <w:szCs w:val="21"/>
        </w:rPr>
        <w:t>B</w:t>
      </w:r>
      <w:r w:rsidRPr="00E97CA0">
        <w:rPr>
          <w:rFonts w:ascii="Arial" w:eastAsia="HG丸ｺﾞｼｯｸM-PRO" w:hAnsi="Arial"/>
          <w:color w:val="auto"/>
          <w:szCs w:val="21"/>
        </w:rPr>
        <w:t>.</w:t>
      </w:r>
      <w:r w:rsidRPr="00E97CA0">
        <w:rPr>
          <w:rFonts w:ascii="Arial" w:eastAsia="HG丸ｺﾞｼｯｸM-PRO" w:hAnsi="Arial"/>
          <w:color w:val="auto"/>
          <w:szCs w:val="21"/>
        </w:rPr>
        <w:tab/>
      </w:r>
      <w:r w:rsidRPr="00E97CA0">
        <w:rPr>
          <w:rFonts w:ascii="Arial" w:eastAsia="HG丸ｺﾞｼｯｸM-PRO" w:hAnsi="Arial" w:hint="eastAsia"/>
          <w:color w:val="auto"/>
          <w:szCs w:val="21"/>
        </w:rPr>
        <w:t>PARP</w:t>
      </w:r>
      <w:r w:rsidRPr="00E97CA0">
        <w:rPr>
          <w:rFonts w:ascii="Arial" w:eastAsia="HG丸ｺﾞｼｯｸM-PRO" w:hAnsi="Arial" w:hint="eastAsia"/>
          <w:color w:val="auto"/>
          <w:szCs w:val="21"/>
        </w:rPr>
        <w:t>阻害剤</w:t>
      </w:r>
      <w:r w:rsidRPr="00E97CA0">
        <w:rPr>
          <w:rFonts w:ascii="Arial" w:eastAsia="HG丸ｺﾞｼｯｸM-PRO" w:hAnsi="Arial" w:hint="eastAsia"/>
          <w:color w:val="auto"/>
          <w:szCs w:val="21"/>
        </w:rPr>
        <w:t>(</w:t>
      </w:r>
      <w:r w:rsidRPr="00E97CA0">
        <w:rPr>
          <w:rFonts w:ascii="Arial" w:eastAsia="HG丸ｺﾞｼｯｸM-PRO" w:hAnsi="Arial" w:hint="eastAsia"/>
          <w:color w:val="auto"/>
          <w:szCs w:val="21"/>
        </w:rPr>
        <w:t>オラパリブ</w:t>
      </w:r>
      <w:r w:rsidRPr="00E97CA0">
        <w:rPr>
          <w:rFonts w:ascii="Arial" w:eastAsia="HG丸ｺﾞｼｯｸM-PRO" w:hAnsi="Arial" w:hint="eastAsia"/>
          <w:color w:val="auto"/>
          <w:szCs w:val="21"/>
        </w:rPr>
        <w:t>)</w:t>
      </w:r>
      <w:r w:rsidRPr="00E97CA0">
        <w:rPr>
          <w:rFonts w:ascii="Arial" w:eastAsia="HG丸ｺﾞｼｯｸM-PRO" w:hAnsi="Arial" w:hint="eastAsia"/>
          <w:color w:val="auto"/>
          <w:szCs w:val="21"/>
        </w:rPr>
        <w:t>を使用できる可能性を検討するため</w:t>
      </w:r>
    </w:p>
    <w:p w:rsidR="00E97CA0" w:rsidRDefault="00A9643D" w:rsidP="00A9643D">
      <w:pPr>
        <w:spacing w:line="280" w:lineRule="exact"/>
        <w:ind w:left="1274"/>
        <w:contextualSpacing/>
        <w:rPr>
          <w:rFonts w:ascii="Arial" w:eastAsia="HG丸ｺﾞｼｯｸM-PRO" w:hAnsi="Arial"/>
          <w:color w:val="auto"/>
        </w:rPr>
      </w:pPr>
      <w:r w:rsidRPr="00E97CA0">
        <w:rPr>
          <w:rFonts w:ascii="Arial" w:eastAsia="HG丸ｺﾞｼｯｸM-PRO" w:hAnsi="Arial"/>
          <w:color w:val="auto"/>
        </w:rPr>
        <w:t>がんの薬物治療では、がんのタイプに応じて主に抗がん剤</w:t>
      </w:r>
      <w:r w:rsidRPr="00E97CA0">
        <w:rPr>
          <w:rFonts w:ascii="Arial" w:eastAsia="HG丸ｺﾞｼｯｸM-PRO" w:hAnsi="Arial"/>
          <w:color w:val="auto"/>
        </w:rPr>
        <w:t>(</w:t>
      </w:r>
      <w:r w:rsidRPr="00E97CA0">
        <w:rPr>
          <w:rFonts w:ascii="Arial" w:eastAsia="HG丸ｺﾞｼｯｸM-PRO" w:hAnsi="Arial"/>
          <w:color w:val="auto"/>
        </w:rPr>
        <w:t>化学療法</w:t>
      </w:r>
      <w:r w:rsidRPr="00E97CA0">
        <w:rPr>
          <w:rFonts w:ascii="Arial" w:eastAsia="HG丸ｺﾞｼｯｸM-PRO" w:hAnsi="Arial"/>
          <w:color w:val="auto"/>
        </w:rPr>
        <w:t>)</w:t>
      </w:r>
      <w:r w:rsidRPr="00E97CA0">
        <w:rPr>
          <w:rFonts w:ascii="Arial" w:eastAsia="HG丸ｺﾞｼｯｸM-PRO" w:hAnsi="Arial"/>
          <w:color w:val="auto"/>
        </w:rPr>
        <w:t>やホルモン剤</w:t>
      </w:r>
      <w:r w:rsidRPr="00E97CA0">
        <w:rPr>
          <w:rFonts w:ascii="Arial" w:eastAsia="HG丸ｺﾞｼｯｸM-PRO" w:hAnsi="Arial"/>
          <w:color w:val="auto"/>
        </w:rPr>
        <w:t>(</w:t>
      </w:r>
      <w:r w:rsidRPr="00E97CA0">
        <w:rPr>
          <w:rFonts w:ascii="Arial" w:eastAsia="HG丸ｺﾞｼｯｸM-PRO" w:hAnsi="Arial"/>
          <w:color w:val="auto"/>
        </w:rPr>
        <w:t>内分泌療法</w:t>
      </w:r>
      <w:r w:rsidRPr="00E97CA0">
        <w:rPr>
          <w:rFonts w:ascii="Arial" w:eastAsia="HG丸ｺﾞｼｯｸM-PRO" w:hAnsi="Arial"/>
          <w:color w:val="auto"/>
        </w:rPr>
        <w:t>)</w:t>
      </w:r>
      <w:r w:rsidRPr="00E97CA0">
        <w:rPr>
          <w:rFonts w:ascii="Arial" w:eastAsia="HG丸ｺﾞｼｯｸM-PRO" w:hAnsi="Arial"/>
          <w:color w:val="auto"/>
        </w:rPr>
        <w:t>、がん細胞の増殖にかかわる特定の分子</w:t>
      </w:r>
      <w:r w:rsidRPr="00E97CA0">
        <w:rPr>
          <w:rFonts w:ascii="Arial" w:eastAsia="HG丸ｺﾞｼｯｸM-PRO" w:hAnsi="Arial"/>
          <w:color w:val="auto"/>
        </w:rPr>
        <w:t>(</w:t>
      </w:r>
      <w:r w:rsidRPr="00E97CA0">
        <w:rPr>
          <w:rFonts w:ascii="Arial" w:eastAsia="HG丸ｺﾞｼｯｸM-PRO" w:hAnsi="Arial"/>
          <w:color w:val="auto"/>
        </w:rPr>
        <w:t>タンパク質</w:t>
      </w:r>
      <w:r w:rsidRPr="00E97CA0">
        <w:rPr>
          <w:rFonts w:ascii="Arial" w:eastAsia="HG丸ｺﾞｼｯｸM-PRO" w:hAnsi="Arial"/>
          <w:color w:val="auto"/>
        </w:rPr>
        <w:t>)</w:t>
      </w:r>
      <w:r w:rsidRPr="00E97CA0">
        <w:rPr>
          <w:rFonts w:ascii="Arial" w:eastAsia="HG丸ｺﾞｼｯｸM-PRO" w:hAnsi="Arial"/>
          <w:color w:val="auto"/>
        </w:rPr>
        <w:t>に対して働く薬</w:t>
      </w:r>
      <w:r w:rsidRPr="00E97CA0">
        <w:rPr>
          <w:rFonts w:ascii="Arial" w:eastAsia="HG丸ｺﾞｼｯｸM-PRO" w:hAnsi="Arial"/>
          <w:color w:val="auto"/>
        </w:rPr>
        <w:t>(</w:t>
      </w:r>
      <w:r w:rsidRPr="00E97CA0">
        <w:rPr>
          <w:rFonts w:ascii="Arial" w:eastAsia="HG丸ｺﾞｼｯｸM-PRO" w:hAnsi="Arial" w:hint="eastAsia"/>
          <w:color w:val="auto"/>
        </w:rPr>
        <w:t>分子標的薬</w:t>
      </w:r>
      <w:r w:rsidRPr="00E97CA0">
        <w:rPr>
          <w:rFonts w:ascii="Arial" w:eastAsia="HG丸ｺﾞｼｯｸM-PRO" w:hAnsi="Arial" w:hint="eastAsia"/>
          <w:color w:val="auto"/>
        </w:rPr>
        <w:t>)</w:t>
      </w:r>
      <w:r w:rsidRPr="00E97CA0">
        <w:rPr>
          <w:rFonts w:ascii="Arial" w:eastAsia="HG丸ｺﾞｼｯｸM-PRO" w:hAnsi="Arial"/>
          <w:color w:val="auto"/>
        </w:rPr>
        <w:t>を使用します。</w:t>
      </w:r>
      <w:r w:rsidRPr="00E97CA0">
        <w:rPr>
          <w:rFonts w:ascii="Arial" w:eastAsia="HG丸ｺﾞｼｯｸM-PRO" w:hAnsi="Arial" w:cs="Segoe UI"/>
          <w:i/>
          <w:color w:val="auto"/>
        </w:rPr>
        <w:t xml:space="preserve">BRCA1/2 </w:t>
      </w:r>
      <w:r w:rsidRPr="00E97CA0">
        <w:rPr>
          <w:rFonts w:ascii="Arial" w:eastAsia="HG丸ｺﾞｼｯｸM-PRO" w:hAnsi="Arial"/>
          <w:color w:val="auto"/>
        </w:rPr>
        <w:t>遺伝子検査は、検査結果に基づいて治療選択肢に</w:t>
      </w:r>
      <w:r w:rsidRPr="00E97CA0">
        <w:rPr>
          <w:rFonts w:ascii="Arial" w:eastAsia="HG丸ｺﾞｼｯｸM-PRO" w:hAnsi="Arial" w:hint="eastAsia"/>
          <w:color w:val="auto"/>
          <w:szCs w:val="21"/>
        </w:rPr>
        <w:t>PARP</w:t>
      </w:r>
      <w:r w:rsidRPr="00E97CA0">
        <w:rPr>
          <w:rFonts w:ascii="Arial" w:eastAsia="HG丸ｺﾞｼｯｸM-PRO" w:hAnsi="Arial" w:hint="eastAsia"/>
          <w:color w:val="auto"/>
          <w:szCs w:val="21"/>
        </w:rPr>
        <w:t>阻害剤</w:t>
      </w:r>
      <w:r w:rsidRPr="00E97CA0">
        <w:rPr>
          <w:rFonts w:ascii="Arial" w:eastAsia="HG丸ｺﾞｼｯｸM-PRO" w:hAnsi="Arial" w:hint="eastAsia"/>
          <w:color w:val="auto"/>
          <w:szCs w:val="21"/>
        </w:rPr>
        <w:t>(</w:t>
      </w:r>
      <w:r w:rsidRPr="00E97CA0">
        <w:rPr>
          <w:rFonts w:ascii="Arial" w:eastAsia="HG丸ｺﾞｼｯｸM-PRO" w:hAnsi="Arial" w:hint="eastAsia"/>
          <w:color w:val="auto"/>
          <w:szCs w:val="21"/>
        </w:rPr>
        <w:t>オラパリブ</w:t>
      </w:r>
      <w:r w:rsidRPr="00E97CA0">
        <w:rPr>
          <w:rFonts w:ascii="Arial" w:eastAsia="HG丸ｺﾞｼｯｸM-PRO" w:hAnsi="Arial" w:hint="eastAsia"/>
          <w:color w:val="auto"/>
          <w:szCs w:val="21"/>
        </w:rPr>
        <w:t>)</w:t>
      </w:r>
      <w:r w:rsidRPr="00E97CA0">
        <w:rPr>
          <w:rFonts w:ascii="Arial" w:eastAsia="HG丸ｺﾞｼｯｸM-PRO" w:hAnsi="Arial"/>
          <w:color w:val="auto"/>
        </w:rPr>
        <w:t>を加えられるかどうかを判断するために行います。</w:t>
      </w:r>
    </w:p>
    <w:p w:rsidR="00A9643D" w:rsidRPr="00E97CA0" w:rsidRDefault="00A9643D" w:rsidP="00A9643D">
      <w:pPr>
        <w:spacing w:line="280" w:lineRule="exact"/>
        <w:ind w:left="1274"/>
        <w:contextualSpacing/>
        <w:rPr>
          <w:rFonts w:ascii="Arial" w:eastAsia="HG丸ｺﾞｼｯｸM-PRO" w:hAnsi="Arial" w:cs="Segoe UI"/>
          <w:color w:val="auto"/>
        </w:rPr>
      </w:pPr>
      <w:r w:rsidRPr="00E97CA0">
        <w:rPr>
          <w:rFonts w:ascii="Arial" w:eastAsia="HG丸ｺﾞｼｯｸM-PRO" w:hAnsi="Arial" w:cs="Segoe UI"/>
          <w:color w:val="auto"/>
        </w:rPr>
        <w:t xml:space="preserve"> </w:t>
      </w:r>
    </w:p>
    <w:p w:rsidR="00A9643D" w:rsidRPr="00E97CA0" w:rsidRDefault="005B6990" w:rsidP="000F3BCE">
      <w:pPr>
        <w:spacing w:after="0" w:line="240" w:lineRule="exact"/>
        <w:ind w:left="1288" w:hanging="322"/>
        <w:contextualSpacing/>
        <w:jc w:val="left"/>
        <w:rPr>
          <w:rFonts w:ascii="Arial" w:eastAsia="HG丸ｺﾞｼｯｸM-PRO" w:hAnsi="Arial"/>
          <w:color w:val="auto"/>
          <w:sz w:val="16"/>
          <w:szCs w:val="16"/>
        </w:rPr>
      </w:pPr>
      <w:r w:rsidRPr="00E97CA0">
        <w:rPr>
          <w:rFonts w:ascii="Arial" w:eastAsia="HG丸ｺﾞｼｯｸM-PRO" w:hAnsi="Arial" w:cs="Segoe UI" w:hint="eastAsia"/>
          <w:color w:val="auto"/>
          <w:sz w:val="16"/>
          <w:szCs w:val="16"/>
          <w:u w:color="000000"/>
        </w:rPr>
        <w:t>*</w:t>
      </w:r>
      <w:r w:rsidRPr="00E97CA0">
        <w:rPr>
          <w:rFonts w:ascii="Arial" w:eastAsia="HG丸ｺﾞｼｯｸM-PRO" w:hAnsi="Arial" w:cs="Segoe UI"/>
          <w:color w:val="auto"/>
          <w:sz w:val="16"/>
          <w:szCs w:val="16"/>
          <w:u w:color="000000"/>
        </w:rPr>
        <w:tab/>
      </w:r>
      <w:r w:rsidR="00A9643D" w:rsidRPr="00E97CA0">
        <w:rPr>
          <w:rFonts w:ascii="Arial" w:eastAsia="HG丸ｺﾞｼｯｸM-PRO" w:hAnsi="Arial" w:cs="Segoe UI"/>
          <w:color w:val="auto"/>
          <w:sz w:val="16"/>
          <w:szCs w:val="16"/>
          <w:u w:color="000000"/>
        </w:rPr>
        <w:t xml:space="preserve">BRCA </w:t>
      </w:r>
      <w:r w:rsidR="00A9643D" w:rsidRPr="00E97CA0">
        <w:rPr>
          <w:rFonts w:ascii="Arial" w:eastAsia="HG丸ｺﾞｼｯｸM-PRO" w:hAnsi="Arial"/>
          <w:color w:val="auto"/>
          <w:sz w:val="16"/>
          <w:szCs w:val="16"/>
          <w:u w:color="000000"/>
        </w:rPr>
        <w:t>遺伝子</w:t>
      </w:r>
    </w:p>
    <w:p w:rsidR="00A9643D" w:rsidRPr="00E97CA0" w:rsidRDefault="00A9643D" w:rsidP="000F3BCE">
      <w:pPr>
        <w:spacing w:after="222" w:line="240" w:lineRule="exact"/>
        <w:ind w:left="1288" w:firstLine="0"/>
        <w:contextualSpacing/>
        <w:rPr>
          <w:rFonts w:ascii="Arial" w:eastAsia="HG丸ｺﾞｼｯｸM-PRO" w:hAnsi="Arial" w:cs="Segoe UI"/>
          <w:color w:val="auto"/>
          <w:sz w:val="16"/>
          <w:szCs w:val="16"/>
        </w:rPr>
      </w:pPr>
      <w:r w:rsidRPr="00E97CA0">
        <w:rPr>
          <w:rFonts w:ascii="Arial" w:eastAsia="HG丸ｺﾞｼｯｸM-PRO" w:hAnsi="Arial"/>
          <w:color w:val="auto"/>
          <w:sz w:val="16"/>
          <w:szCs w:val="16"/>
        </w:rPr>
        <w:t>細胞の中にある</w:t>
      </w:r>
      <w:r w:rsidRPr="00E97CA0">
        <w:rPr>
          <w:rFonts w:ascii="Arial" w:eastAsia="HG丸ｺﾞｼｯｸM-PRO" w:hAnsi="Arial"/>
          <w:color w:val="auto"/>
          <w:sz w:val="16"/>
          <w:szCs w:val="16"/>
        </w:rPr>
        <w:t xml:space="preserve"> </w:t>
      </w:r>
      <w:r w:rsidRPr="00E97CA0">
        <w:rPr>
          <w:rFonts w:ascii="Arial" w:eastAsia="HG丸ｺﾞｼｯｸM-PRO" w:hAnsi="Arial" w:cs="Segoe UI"/>
          <w:color w:val="auto"/>
          <w:sz w:val="16"/>
          <w:szCs w:val="16"/>
        </w:rPr>
        <w:t xml:space="preserve">DNA </w:t>
      </w:r>
      <w:r w:rsidRPr="00E97CA0">
        <w:rPr>
          <w:rFonts w:ascii="Arial" w:eastAsia="HG丸ｺﾞｼｯｸM-PRO" w:hAnsi="Arial"/>
          <w:color w:val="auto"/>
          <w:sz w:val="16"/>
          <w:szCs w:val="16"/>
        </w:rPr>
        <w:t>は、紫外線や化学物質の刺激によって、日常的に傷がついています。</w:t>
      </w:r>
      <w:r w:rsidRPr="00E97CA0">
        <w:rPr>
          <w:rFonts w:ascii="Arial" w:eastAsia="HG丸ｺﾞｼｯｸM-PRO" w:hAnsi="Arial" w:cs="Segoe UI"/>
          <w:color w:val="auto"/>
          <w:sz w:val="16"/>
          <w:szCs w:val="16"/>
        </w:rPr>
        <w:t xml:space="preserve">BRCA </w:t>
      </w:r>
      <w:r w:rsidRPr="00E97CA0">
        <w:rPr>
          <w:rFonts w:ascii="Arial" w:eastAsia="HG丸ｺﾞｼｯｸM-PRO" w:hAnsi="Arial"/>
          <w:color w:val="auto"/>
          <w:sz w:val="16"/>
          <w:szCs w:val="16"/>
        </w:rPr>
        <w:t>遺伝子は、</w:t>
      </w:r>
      <w:r w:rsidRPr="00E97CA0">
        <w:rPr>
          <w:rFonts w:ascii="Arial" w:eastAsia="HG丸ｺﾞｼｯｸM-PRO" w:hAnsi="Arial" w:cs="Segoe UI"/>
          <w:color w:val="auto"/>
          <w:sz w:val="16"/>
          <w:szCs w:val="16"/>
        </w:rPr>
        <w:t xml:space="preserve">DNA </w:t>
      </w:r>
      <w:r w:rsidRPr="00E97CA0">
        <w:rPr>
          <w:rFonts w:ascii="Arial" w:eastAsia="HG丸ｺﾞｼｯｸM-PRO" w:hAnsi="Arial"/>
          <w:color w:val="auto"/>
          <w:sz w:val="16"/>
          <w:szCs w:val="16"/>
        </w:rPr>
        <w:t>を修復することで、がんの発生を抑える働きをもつ遺伝子です。</w:t>
      </w:r>
      <w:r w:rsidRPr="00E97CA0">
        <w:rPr>
          <w:rFonts w:ascii="Arial" w:eastAsia="HG丸ｺﾞｼｯｸM-PRO" w:hAnsi="Arial" w:cs="Segoe UI"/>
          <w:color w:val="auto"/>
          <w:sz w:val="16"/>
          <w:szCs w:val="16"/>
        </w:rPr>
        <w:t xml:space="preserve">BRCA </w:t>
      </w:r>
      <w:r w:rsidRPr="00E97CA0">
        <w:rPr>
          <w:rFonts w:ascii="Arial" w:eastAsia="HG丸ｺﾞｼｯｸM-PRO" w:hAnsi="Arial"/>
          <w:color w:val="auto"/>
          <w:sz w:val="16"/>
          <w:szCs w:val="16"/>
        </w:rPr>
        <w:t>遺伝子に病的な変異</w:t>
      </w:r>
      <w:r w:rsidRPr="00E97CA0">
        <w:rPr>
          <w:rFonts w:ascii="Arial" w:eastAsia="HG丸ｺﾞｼｯｸM-PRO" w:hAnsi="Arial" w:hint="eastAsia"/>
          <w:color w:val="auto"/>
          <w:sz w:val="16"/>
          <w:szCs w:val="16"/>
        </w:rPr>
        <w:t>(</w:t>
      </w:r>
      <w:r w:rsidRPr="00E97CA0">
        <w:rPr>
          <w:rFonts w:ascii="Arial" w:eastAsia="HG丸ｺﾞｼｯｸM-PRO" w:hAnsi="Arial" w:hint="eastAsia"/>
          <w:color w:val="auto"/>
          <w:sz w:val="16"/>
          <w:szCs w:val="16"/>
        </w:rPr>
        <w:t>バリアント</w:t>
      </w:r>
      <w:r w:rsidRPr="00E97CA0">
        <w:rPr>
          <w:rFonts w:ascii="Arial" w:eastAsia="HG丸ｺﾞｼｯｸM-PRO" w:hAnsi="Arial" w:hint="eastAsia"/>
          <w:color w:val="auto"/>
          <w:sz w:val="16"/>
          <w:szCs w:val="16"/>
        </w:rPr>
        <w:t>)</w:t>
      </w:r>
      <w:r w:rsidRPr="00E97CA0">
        <w:rPr>
          <w:rFonts w:ascii="Arial" w:eastAsia="HG丸ｺﾞｼｯｸM-PRO" w:hAnsi="Arial"/>
          <w:color w:val="auto"/>
          <w:sz w:val="16"/>
          <w:szCs w:val="16"/>
        </w:rPr>
        <w:t>があると、その働きが機能しなくなることが知られています。</w:t>
      </w:r>
      <w:r w:rsidRPr="00E97CA0">
        <w:rPr>
          <w:rFonts w:ascii="Arial" w:eastAsia="HG丸ｺﾞｼｯｸM-PRO" w:hAnsi="Arial" w:cs="Segoe UI"/>
          <w:color w:val="auto"/>
          <w:sz w:val="16"/>
          <w:szCs w:val="16"/>
        </w:rPr>
        <w:t xml:space="preserve"> </w:t>
      </w:r>
    </w:p>
    <w:p w:rsidR="00A9643D" w:rsidRPr="00E97CA0" w:rsidRDefault="005B6990" w:rsidP="000F3BCE">
      <w:pPr>
        <w:spacing w:after="222" w:line="240" w:lineRule="exact"/>
        <w:ind w:left="1288" w:hanging="322"/>
        <w:contextualSpacing/>
        <w:rPr>
          <w:rFonts w:ascii="Arial" w:eastAsia="HG丸ｺﾞｼｯｸM-PRO" w:hAnsi="Arial"/>
          <w:color w:val="auto"/>
          <w:sz w:val="16"/>
          <w:szCs w:val="16"/>
        </w:rPr>
      </w:pPr>
      <w:r w:rsidRPr="00E97CA0">
        <w:rPr>
          <w:rFonts w:ascii="Arial" w:eastAsia="HG丸ｺﾞｼｯｸM-PRO" w:hAnsi="Arial"/>
          <w:color w:val="auto"/>
          <w:sz w:val="16"/>
          <w:szCs w:val="16"/>
        </w:rPr>
        <w:t>**</w:t>
      </w:r>
      <w:r w:rsidRPr="00E97CA0">
        <w:rPr>
          <w:rFonts w:ascii="Arial" w:eastAsia="HG丸ｺﾞｼｯｸM-PRO" w:hAnsi="Arial"/>
          <w:color w:val="auto"/>
          <w:sz w:val="16"/>
          <w:szCs w:val="16"/>
        </w:rPr>
        <w:tab/>
      </w:r>
      <w:r w:rsidR="00A9643D" w:rsidRPr="00E97CA0">
        <w:rPr>
          <w:rFonts w:ascii="Arial" w:eastAsia="HG丸ｺﾞｼｯｸM-PRO" w:hAnsi="Arial" w:hint="eastAsia"/>
          <w:color w:val="auto"/>
          <w:sz w:val="16"/>
          <w:szCs w:val="16"/>
        </w:rPr>
        <w:t>変異</w:t>
      </w:r>
      <w:r w:rsidR="00A9643D" w:rsidRPr="00E97CA0">
        <w:rPr>
          <w:rFonts w:ascii="Arial" w:eastAsia="HG丸ｺﾞｼｯｸM-PRO" w:hAnsi="Arial" w:hint="eastAsia"/>
          <w:color w:val="auto"/>
          <w:sz w:val="16"/>
          <w:szCs w:val="16"/>
        </w:rPr>
        <w:t>(</w:t>
      </w:r>
      <w:r w:rsidR="00A9643D" w:rsidRPr="00E97CA0">
        <w:rPr>
          <w:rFonts w:ascii="Arial" w:eastAsia="HG丸ｺﾞｼｯｸM-PRO" w:hAnsi="Arial" w:hint="eastAsia"/>
          <w:color w:val="auto"/>
          <w:sz w:val="16"/>
          <w:szCs w:val="16"/>
        </w:rPr>
        <w:t>バリアント</w:t>
      </w:r>
      <w:r w:rsidR="00A9643D" w:rsidRPr="00E97CA0">
        <w:rPr>
          <w:rFonts w:ascii="Arial" w:eastAsia="HG丸ｺﾞｼｯｸM-PRO" w:hAnsi="Arial" w:hint="eastAsia"/>
          <w:color w:val="auto"/>
          <w:sz w:val="16"/>
          <w:szCs w:val="16"/>
        </w:rPr>
        <w:t>)</w:t>
      </w:r>
    </w:p>
    <w:p w:rsidR="00A9643D" w:rsidRPr="00E97CA0" w:rsidRDefault="00A9643D" w:rsidP="000F3BCE">
      <w:pPr>
        <w:spacing w:line="280" w:lineRule="exact"/>
        <w:ind w:left="1288" w:firstLine="0"/>
        <w:contextualSpacing/>
        <w:rPr>
          <w:rFonts w:ascii="Arial" w:eastAsia="HG丸ｺﾞｼｯｸM-PRO" w:hAnsi="Arial" w:cs="Segoe UI"/>
          <w:color w:val="auto"/>
        </w:rPr>
      </w:pPr>
      <w:r w:rsidRPr="00E97CA0">
        <w:rPr>
          <w:rFonts w:ascii="Arial" w:eastAsia="HG丸ｺﾞｼｯｸM-PRO" w:hAnsi="Arial" w:hint="eastAsia"/>
          <w:color w:val="auto"/>
          <w:sz w:val="16"/>
          <w:szCs w:val="16"/>
        </w:rPr>
        <w:t>DNA</w:t>
      </w:r>
      <w:r w:rsidRPr="00E97CA0">
        <w:rPr>
          <w:rFonts w:ascii="Arial" w:eastAsia="HG丸ｺﾞｼｯｸM-PRO" w:hAnsi="Arial" w:hint="eastAsia"/>
          <w:color w:val="auto"/>
          <w:sz w:val="16"/>
          <w:szCs w:val="16"/>
        </w:rPr>
        <w:t>には配列情報</w:t>
      </w:r>
      <w:r w:rsidRPr="00E97CA0">
        <w:rPr>
          <w:rFonts w:ascii="Arial" w:eastAsia="HG丸ｺﾞｼｯｸM-PRO" w:hAnsi="Arial" w:hint="eastAsia"/>
          <w:color w:val="auto"/>
          <w:sz w:val="16"/>
          <w:szCs w:val="16"/>
        </w:rPr>
        <w:t>(A</w:t>
      </w:r>
      <w:r w:rsidRPr="00E97CA0">
        <w:rPr>
          <w:rFonts w:ascii="Arial" w:eastAsia="HG丸ｺﾞｼｯｸM-PRO" w:hAnsi="Arial" w:hint="eastAsia"/>
          <w:color w:val="auto"/>
          <w:sz w:val="16"/>
          <w:szCs w:val="16"/>
        </w:rPr>
        <w:t>、</w:t>
      </w:r>
      <w:r w:rsidRPr="00E97CA0">
        <w:rPr>
          <w:rFonts w:ascii="Arial" w:eastAsia="HG丸ｺﾞｼｯｸM-PRO" w:hAnsi="Arial" w:hint="eastAsia"/>
          <w:color w:val="auto"/>
          <w:sz w:val="16"/>
          <w:szCs w:val="16"/>
        </w:rPr>
        <w:t>G</w:t>
      </w:r>
      <w:r w:rsidRPr="00E97CA0">
        <w:rPr>
          <w:rFonts w:ascii="Arial" w:eastAsia="HG丸ｺﾞｼｯｸM-PRO" w:hAnsi="Arial" w:hint="eastAsia"/>
          <w:color w:val="auto"/>
          <w:sz w:val="16"/>
          <w:szCs w:val="16"/>
        </w:rPr>
        <w:t>、</w:t>
      </w:r>
      <w:r w:rsidRPr="00E97CA0">
        <w:rPr>
          <w:rFonts w:ascii="Arial" w:eastAsia="HG丸ｺﾞｼｯｸM-PRO" w:hAnsi="Arial" w:hint="eastAsia"/>
          <w:color w:val="auto"/>
          <w:sz w:val="16"/>
          <w:szCs w:val="16"/>
        </w:rPr>
        <w:t>T</w:t>
      </w:r>
      <w:r w:rsidRPr="00E97CA0">
        <w:rPr>
          <w:rFonts w:ascii="Arial" w:eastAsia="HG丸ｺﾞｼｯｸM-PRO" w:hAnsi="Arial" w:hint="eastAsia"/>
          <w:color w:val="auto"/>
          <w:sz w:val="16"/>
          <w:szCs w:val="16"/>
        </w:rPr>
        <w:t>、</w:t>
      </w:r>
      <w:r w:rsidRPr="00E97CA0">
        <w:rPr>
          <w:rFonts w:ascii="Arial" w:eastAsia="HG丸ｺﾞｼｯｸM-PRO" w:hAnsi="Arial" w:hint="eastAsia"/>
          <w:color w:val="auto"/>
          <w:sz w:val="16"/>
          <w:szCs w:val="16"/>
        </w:rPr>
        <w:t>C</w:t>
      </w:r>
      <w:r w:rsidRPr="00E97CA0">
        <w:rPr>
          <w:rFonts w:ascii="Arial" w:eastAsia="HG丸ｺﾞｼｯｸM-PRO" w:hAnsi="Arial" w:hint="eastAsia"/>
          <w:color w:val="auto"/>
          <w:sz w:val="16"/>
          <w:szCs w:val="16"/>
        </w:rPr>
        <w:t>の</w:t>
      </w:r>
      <w:r w:rsidRPr="00E97CA0">
        <w:rPr>
          <w:rFonts w:ascii="Arial" w:eastAsia="HG丸ｺﾞｼｯｸM-PRO" w:hAnsi="Arial" w:hint="eastAsia"/>
          <w:color w:val="auto"/>
          <w:sz w:val="16"/>
          <w:szCs w:val="16"/>
        </w:rPr>
        <w:t>4</w:t>
      </w:r>
      <w:r w:rsidRPr="00E97CA0">
        <w:rPr>
          <w:rFonts w:ascii="Arial" w:eastAsia="HG丸ｺﾞｼｯｸM-PRO" w:hAnsi="Arial" w:hint="eastAsia"/>
          <w:color w:val="auto"/>
          <w:sz w:val="16"/>
          <w:szCs w:val="16"/>
        </w:rPr>
        <w:t>文字で象徴される化学物質の並び</w:t>
      </w:r>
      <w:r w:rsidRPr="00E97CA0">
        <w:rPr>
          <w:rFonts w:ascii="Arial" w:eastAsia="HG丸ｺﾞｼｯｸM-PRO" w:hAnsi="Arial" w:hint="eastAsia"/>
          <w:color w:val="auto"/>
          <w:sz w:val="16"/>
          <w:szCs w:val="16"/>
        </w:rPr>
        <w:t>)</w:t>
      </w:r>
      <w:r w:rsidRPr="00E97CA0">
        <w:rPr>
          <w:rFonts w:ascii="Arial" w:eastAsia="HG丸ｺﾞｼｯｸM-PRO" w:hAnsi="Arial" w:hint="eastAsia"/>
          <w:color w:val="auto"/>
          <w:sz w:val="16"/>
          <w:szCs w:val="16"/>
        </w:rPr>
        <w:t>が刻まれています。通常の配列と異なる文字や並びを変異</w:t>
      </w:r>
      <w:r w:rsidRPr="00E97CA0">
        <w:rPr>
          <w:rFonts w:ascii="Arial" w:eastAsia="HG丸ｺﾞｼｯｸM-PRO" w:hAnsi="Arial" w:hint="eastAsia"/>
          <w:color w:val="auto"/>
          <w:sz w:val="16"/>
          <w:szCs w:val="16"/>
        </w:rPr>
        <w:t>(</w:t>
      </w:r>
      <w:r w:rsidRPr="00E97CA0">
        <w:rPr>
          <w:rFonts w:ascii="Arial" w:eastAsia="HG丸ｺﾞｼｯｸM-PRO" w:hAnsi="Arial" w:hint="eastAsia"/>
          <w:color w:val="auto"/>
          <w:sz w:val="16"/>
          <w:szCs w:val="16"/>
        </w:rPr>
        <w:t>バリアント</w:t>
      </w:r>
      <w:r w:rsidRPr="00E97CA0">
        <w:rPr>
          <w:rFonts w:ascii="Arial" w:eastAsia="HG丸ｺﾞｼｯｸM-PRO" w:hAnsi="Arial" w:hint="eastAsia"/>
          <w:color w:val="auto"/>
          <w:sz w:val="16"/>
          <w:szCs w:val="16"/>
        </w:rPr>
        <w:t>)</w:t>
      </w:r>
      <w:r w:rsidRPr="00E97CA0">
        <w:rPr>
          <w:rFonts w:ascii="Arial" w:eastAsia="HG丸ｺﾞｼｯｸM-PRO" w:hAnsi="Arial" w:hint="eastAsia"/>
          <w:color w:val="auto"/>
          <w:sz w:val="16"/>
          <w:szCs w:val="16"/>
        </w:rPr>
        <w:t>と呼んでいます。</w:t>
      </w:r>
    </w:p>
    <w:p w:rsidR="00CE1E08" w:rsidRPr="006E6BD4" w:rsidRDefault="00CE1E08" w:rsidP="00B748B9">
      <w:pPr>
        <w:spacing w:line="320" w:lineRule="exact"/>
        <w:ind w:left="888"/>
        <w:rPr>
          <w:rFonts w:ascii="Arial" w:eastAsia="HG丸ｺﾞｼｯｸM-PRO" w:hAnsi="Arial"/>
        </w:rPr>
      </w:pPr>
    </w:p>
    <w:p w:rsidR="001C5BAA" w:rsidRPr="00A0279A" w:rsidRDefault="00813BD0" w:rsidP="00B748B9">
      <w:pPr>
        <w:pStyle w:val="2"/>
        <w:spacing w:after="37" w:line="320" w:lineRule="exact"/>
        <w:ind w:left="888"/>
        <w:rPr>
          <w:rFonts w:ascii="Arial" w:eastAsia="HG丸ｺﾞｼｯｸM-PRO" w:hAnsi="Arial"/>
          <w:color w:val="auto"/>
        </w:rPr>
      </w:pPr>
      <w:r w:rsidRPr="00A0279A">
        <w:rPr>
          <w:rFonts w:ascii="Arial" w:eastAsia="HG丸ｺﾞｼｯｸM-PRO" w:hAnsi="Arial"/>
          <w:color w:val="auto"/>
        </w:rPr>
        <w:t>●</w:t>
      </w:r>
      <w:r w:rsidRPr="00A0279A">
        <w:rPr>
          <w:rFonts w:ascii="Arial" w:eastAsia="HG丸ｺﾞｼｯｸM-PRO" w:hAnsi="Arial" w:cs="Segoe UI"/>
          <w:i/>
          <w:color w:val="auto"/>
        </w:rPr>
        <w:t>BRCA</w:t>
      </w:r>
      <w:r w:rsidR="006E6BD4" w:rsidRPr="00A0279A">
        <w:rPr>
          <w:rFonts w:ascii="Arial" w:eastAsia="HG丸ｺﾞｼｯｸM-PRO" w:hAnsi="Arial" w:cs="Segoe UI"/>
          <w:i/>
          <w:color w:val="auto"/>
        </w:rPr>
        <w:t>1</w:t>
      </w:r>
      <w:r w:rsidRPr="00A0279A">
        <w:rPr>
          <w:rFonts w:ascii="Arial" w:eastAsia="HG丸ｺﾞｼｯｸM-PRO" w:hAnsi="Arial" w:cs="Segoe UI"/>
          <w:i/>
          <w:color w:val="auto"/>
        </w:rPr>
        <w:t>/</w:t>
      </w:r>
      <w:r w:rsidR="006E6BD4" w:rsidRPr="00A0279A">
        <w:rPr>
          <w:rFonts w:ascii="Arial" w:eastAsia="HG丸ｺﾞｼｯｸM-PRO" w:hAnsi="Arial" w:cs="Segoe UI"/>
          <w:i/>
          <w:color w:val="auto"/>
        </w:rPr>
        <w:t>2</w:t>
      </w:r>
      <w:r w:rsidRPr="00A0279A">
        <w:rPr>
          <w:rFonts w:ascii="Arial" w:eastAsia="HG丸ｺﾞｼｯｸM-PRO" w:hAnsi="Arial"/>
          <w:color w:val="auto"/>
        </w:rPr>
        <w:t>遺伝子検査で明らかになること</w:t>
      </w:r>
      <w:r w:rsidRPr="00A0279A">
        <w:rPr>
          <w:rFonts w:ascii="Arial" w:eastAsia="HG丸ｺﾞｼｯｸM-PRO" w:hAnsi="Arial" w:cs="Segoe UI"/>
          <w:color w:val="auto"/>
        </w:rPr>
        <w:t xml:space="preserve"> </w:t>
      </w:r>
    </w:p>
    <w:p w:rsidR="00B748B9" w:rsidRPr="00A0279A" w:rsidRDefault="00813BD0" w:rsidP="00B748B9">
      <w:pPr>
        <w:spacing w:line="320" w:lineRule="exact"/>
        <w:ind w:left="888"/>
        <w:rPr>
          <w:rFonts w:ascii="Arial" w:eastAsia="HG丸ｺﾞｼｯｸM-PRO" w:hAnsi="Arial" w:cs="Segoe UI"/>
          <w:color w:val="auto"/>
        </w:rPr>
      </w:pPr>
      <w:r w:rsidRPr="00A0279A">
        <w:rPr>
          <w:rFonts w:ascii="Arial" w:eastAsia="HG丸ｺﾞｼｯｸM-PRO" w:hAnsi="Arial"/>
          <w:color w:val="auto"/>
        </w:rPr>
        <w:t>乳がんの約</w:t>
      </w:r>
      <w:r w:rsidRPr="00A0279A">
        <w:rPr>
          <w:rFonts w:ascii="Arial" w:eastAsia="HG丸ｺﾞｼｯｸM-PRO" w:hAnsi="Arial"/>
          <w:color w:val="auto"/>
        </w:rPr>
        <w:t xml:space="preserve"> </w:t>
      </w:r>
      <w:r w:rsidR="000F3BCE" w:rsidRPr="00A0279A">
        <w:rPr>
          <w:rFonts w:ascii="Arial" w:eastAsia="HG丸ｺﾞｼｯｸM-PRO" w:hAnsi="Arial"/>
          <w:color w:val="auto"/>
        </w:rPr>
        <w:t>9</w:t>
      </w:r>
      <w:r w:rsidR="006E6BD4" w:rsidRPr="00A0279A">
        <w:rPr>
          <w:rFonts w:ascii="Arial" w:eastAsia="HG丸ｺﾞｼｯｸM-PRO" w:hAnsi="Arial"/>
          <w:color w:val="auto"/>
        </w:rPr>
        <w:t>%</w:t>
      </w:r>
      <w:r w:rsidR="00214E03" w:rsidRPr="00A0279A">
        <w:rPr>
          <w:rFonts w:ascii="Arial" w:eastAsia="HG丸ｺﾞｼｯｸM-PRO" w:hAnsi="Arial"/>
          <w:color w:val="auto"/>
        </w:rPr>
        <w:t xml:space="preserve"> </w:t>
      </w:r>
      <w:r w:rsidR="00214E03" w:rsidRPr="00A0279A">
        <w:rPr>
          <w:rFonts w:ascii="Arial" w:eastAsia="HG丸ｺﾞｼｯｸM-PRO" w:hAnsi="Arial"/>
          <w:color w:val="auto"/>
          <w:vertAlign w:val="superscript"/>
        </w:rPr>
        <w:t>1)</w:t>
      </w:r>
      <w:r w:rsidR="00E022B7" w:rsidRPr="00A0279A">
        <w:rPr>
          <w:rFonts w:ascii="Arial" w:eastAsia="HG丸ｺﾞｼｯｸM-PRO" w:hAnsi="Arial" w:hint="eastAsia"/>
          <w:color w:val="auto"/>
        </w:rPr>
        <w:t>、卵巣がんの約</w:t>
      </w:r>
      <w:r w:rsidR="000F3BCE" w:rsidRPr="00A0279A">
        <w:rPr>
          <w:rFonts w:ascii="Arial" w:eastAsia="HG丸ｺﾞｼｯｸM-PRO" w:hAnsi="Arial"/>
          <w:color w:val="auto"/>
        </w:rPr>
        <w:t>18</w:t>
      </w:r>
      <w:r w:rsidR="00E022B7" w:rsidRPr="00A0279A">
        <w:rPr>
          <w:rFonts w:ascii="Arial" w:eastAsia="HG丸ｺﾞｼｯｸM-PRO" w:hAnsi="Arial" w:hint="eastAsia"/>
          <w:color w:val="auto"/>
        </w:rPr>
        <w:t>%</w:t>
      </w:r>
      <w:r w:rsidRPr="00A0279A">
        <w:rPr>
          <w:rFonts w:ascii="Arial" w:eastAsia="HG丸ｺﾞｼｯｸM-PRO" w:hAnsi="Arial"/>
          <w:color w:val="auto"/>
        </w:rPr>
        <w:t>は遺伝性と考えられ、そのひとつが</w:t>
      </w:r>
      <w:r w:rsidRPr="00A0279A">
        <w:rPr>
          <w:rFonts w:ascii="Arial" w:eastAsia="HG丸ｺﾞｼｯｸM-PRO" w:hAnsi="Arial"/>
          <w:color w:val="auto"/>
        </w:rPr>
        <w:t xml:space="preserve"> </w:t>
      </w:r>
      <w:r w:rsidRPr="00A0279A">
        <w:rPr>
          <w:rFonts w:ascii="Arial" w:eastAsia="HG丸ｺﾞｼｯｸM-PRO" w:hAnsi="Arial" w:cs="Segoe UI"/>
          <w:i/>
          <w:color w:val="auto"/>
        </w:rPr>
        <w:t>BRCA</w:t>
      </w:r>
      <w:r w:rsidR="006E6BD4" w:rsidRPr="00A0279A">
        <w:rPr>
          <w:rFonts w:ascii="Arial" w:eastAsia="HG丸ｺﾞｼｯｸM-PRO" w:hAnsi="Arial" w:cs="Segoe UI"/>
          <w:i/>
          <w:color w:val="auto"/>
        </w:rPr>
        <w:t>1</w:t>
      </w:r>
      <w:r w:rsidRPr="00A0279A">
        <w:rPr>
          <w:rFonts w:ascii="Arial" w:eastAsia="HG丸ｺﾞｼｯｸM-PRO" w:hAnsi="Arial" w:cs="Segoe UI"/>
          <w:i/>
          <w:color w:val="auto"/>
        </w:rPr>
        <w:t>/</w:t>
      </w:r>
      <w:r w:rsidR="006E6BD4" w:rsidRPr="00A0279A">
        <w:rPr>
          <w:rFonts w:ascii="Arial" w:eastAsia="HG丸ｺﾞｼｯｸM-PRO" w:hAnsi="Arial" w:cs="Segoe UI"/>
          <w:i/>
          <w:color w:val="auto"/>
        </w:rPr>
        <w:t>2</w:t>
      </w:r>
      <w:r w:rsidRPr="00A0279A">
        <w:rPr>
          <w:rFonts w:ascii="Arial" w:eastAsia="HG丸ｺﾞｼｯｸM-PRO" w:hAnsi="Arial" w:cs="Segoe UI"/>
          <w:i/>
          <w:color w:val="auto"/>
        </w:rPr>
        <w:t xml:space="preserve"> </w:t>
      </w:r>
      <w:r w:rsidRPr="00A0279A">
        <w:rPr>
          <w:rFonts w:ascii="Arial" w:eastAsia="HG丸ｺﾞｼｯｸM-PRO" w:hAnsi="Arial"/>
          <w:color w:val="auto"/>
        </w:rPr>
        <w:t>遺伝子</w:t>
      </w:r>
      <w:r w:rsidR="00B128F1" w:rsidRPr="00A0279A">
        <w:rPr>
          <w:rFonts w:ascii="Arial" w:eastAsia="HG丸ｺﾞｼｯｸM-PRO" w:hAnsi="Arial" w:hint="eastAsia"/>
          <w:color w:val="auto"/>
        </w:rPr>
        <w:t>*</w:t>
      </w:r>
      <w:r w:rsidRPr="00A0279A">
        <w:rPr>
          <w:rFonts w:ascii="Arial" w:eastAsia="HG丸ｺﾞｼｯｸM-PRO" w:hAnsi="Arial"/>
          <w:color w:val="auto"/>
        </w:rPr>
        <w:t>の病的な変異を原因とする</w:t>
      </w:r>
      <w:r w:rsidR="005B6990" w:rsidRPr="00A0279A">
        <w:rPr>
          <w:rFonts w:ascii="Arial" w:eastAsia="HG丸ｺﾞｼｯｸM-PRO" w:hAnsi="Arial" w:hint="eastAsia"/>
          <w:color w:val="auto"/>
        </w:rPr>
        <w:t>HBOC</w:t>
      </w:r>
      <w:r w:rsidRPr="00A0279A">
        <w:rPr>
          <w:rFonts w:ascii="Arial" w:eastAsia="HG丸ｺﾞｼｯｸM-PRO" w:hAnsi="Arial"/>
          <w:color w:val="auto"/>
        </w:rPr>
        <w:t>です。この遺伝子検査を実施し</w:t>
      </w:r>
      <w:r w:rsidRPr="00A0279A">
        <w:rPr>
          <w:rFonts w:ascii="Arial" w:eastAsia="HG丸ｺﾞｼｯｸM-PRO" w:hAnsi="Arial"/>
          <w:color w:val="auto"/>
        </w:rPr>
        <w:t xml:space="preserve"> </w:t>
      </w:r>
      <w:r w:rsidRPr="00A0279A">
        <w:rPr>
          <w:rFonts w:ascii="Arial" w:eastAsia="HG丸ｺﾞｼｯｸM-PRO" w:hAnsi="Arial" w:cs="Segoe UI"/>
          <w:i/>
          <w:color w:val="auto"/>
        </w:rPr>
        <w:t>BRCA</w:t>
      </w:r>
      <w:r w:rsidR="006E6BD4" w:rsidRPr="00A0279A">
        <w:rPr>
          <w:rFonts w:ascii="Arial" w:eastAsia="HG丸ｺﾞｼｯｸM-PRO" w:hAnsi="Arial" w:cs="Segoe UI"/>
          <w:i/>
          <w:color w:val="auto"/>
        </w:rPr>
        <w:t>1</w:t>
      </w:r>
      <w:r w:rsidRPr="00A0279A">
        <w:rPr>
          <w:rFonts w:ascii="Arial" w:eastAsia="HG丸ｺﾞｼｯｸM-PRO" w:hAnsi="Arial" w:cs="Segoe UI"/>
          <w:i/>
          <w:color w:val="auto"/>
        </w:rPr>
        <w:t>/</w:t>
      </w:r>
      <w:r w:rsidR="006E6BD4" w:rsidRPr="00A0279A">
        <w:rPr>
          <w:rFonts w:ascii="Arial" w:eastAsia="HG丸ｺﾞｼｯｸM-PRO" w:hAnsi="Arial" w:cs="Segoe UI"/>
          <w:i/>
          <w:color w:val="auto"/>
        </w:rPr>
        <w:t>2</w:t>
      </w:r>
      <w:r w:rsidRPr="00A0279A">
        <w:rPr>
          <w:rFonts w:ascii="Arial" w:eastAsia="HG丸ｺﾞｼｯｸM-PRO" w:hAnsi="Arial" w:cs="Segoe UI"/>
          <w:i/>
          <w:color w:val="auto"/>
        </w:rPr>
        <w:t xml:space="preserve"> </w:t>
      </w:r>
      <w:r w:rsidRPr="00A0279A">
        <w:rPr>
          <w:rFonts w:ascii="Arial" w:eastAsia="HG丸ｺﾞｼｯｸM-PRO" w:hAnsi="Arial"/>
          <w:color w:val="auto"/>
        </w:rPr>
        <w:t>遺伝子に</w:t>
      </w:r>
      <w:r w:rsidR="00A9643D" w:rsidRPr="00A0279A">
        <w:rPr>
          <w:rFonts w:ascii="Arial" w:eastAsia="HG丸ｺﾞｼｯｸM-PRO" w:hAnsi="Arial"/>
          <w:color w:val="auto"/>
        </w:rPr>
        <w:t>病的変異</w:t>
      </w:r>
      <w:r w:rsidR="00A9643D" w:rsidRPr="00A0279A">
        <w:rPr>
          <w:rFonts w:ascii="Arial" w:eastAsia="HG丸ｺﾞｼｯｸM-PRO" w:hAnsi="Arial" w:hint="eastAsia"/>
          <w:color w:val="auto"/>
        </w:rPr>
        <w:t>が見つかった</w:t>
      </w:r>
      <w:r w:rsidRPr="00A0279A">
        <w:rPr>
          <w:rFonts w:ascii="Arial" w:eastAsia="HG丸ｺﾞｼｯｸM-PRO" w:hAnsi="Arial"/>
          <w:color w:val="auto"/>
        </w:rPr>
        <w:t>場合、</w:t>
      </w:r>
      <w:r w:rsidRPr="00A0279A">
        <w:rPr>
          <w:rFonts w:ascii="Arial" w:eastAsia="HG丸ｺﾞｼｯｸM-PRO" w:hAnsi="Arial" w:cs="Segoe UI"/>
          <w:color w:val="auto"/>
        </w:rPr>
        <w:t xml:space="preserve">HBOC </w:t>
      </w:r>
      <w:r w:rsidRPr="00A0279A">
        <w:rPr>
          <w:rFonts w:ascii="Arial" w:eastAsia="HG丸ｺﾞｼｯｸM-PRO" w:hAnsi="Arial"/>
          <w:color w:val="auto"/>
        </w:rPr>
        <w:t>と診断されます。</w:t>
      </w:r>
      <w:r w:rsidRPr="00A0279A">
        <w:rPr>
          <w:rFonts w:ascii="Arial" w:eastAsia="HG丸ｺﾞｼｯｸM-PRO" w:hAnsi="Arial" w:cs="Segoe UI"/>
          <w:color w:val="auto"/>
        </w:rPr>
        <w:t xml:space="preserve"> </w:t>
      </w:r>
      <w:r w:rsidR="00A9643D" w:rsidRPr="00A0279A">
        <w:rPr>
          <w:rFonts w:ascii="Arial" w:eastAsia="HG丸ｺﾞｼｯｸM-PRO" w:hAnsi="Arial" w:hint="eastAsia"/>
          <w:color w:val="auto"/>
        </w:rPr>
        <w:t>また、治療選択肢に</w:t>
      </w:r>
      <w:r w:rsidR="00A9643D" w:rsidRPr="00A0279A">
        <w:rPr>
          <w:rFonts w:ascii="Arial" w:eastAsia="HG丸ｺﾞｼｯｸM-PRO" w:hAnsi="Arial" w:hint="eastAsia"/>
          <w:color w:val="auto"/>
          <w:szCs w:val="21"/>
        </w:rPr>
        <w:t>PARP</w:t>
      </w:r>
      <w:r w:rsidR="00A9643D" w:rsidRPr="00A0279A">
        <w:rPr>
          <w:rFonts w:ascii="Arial" w:eastAsia="HG丸ｺﾞｼｯｸM-PRO" w:hAnsi="Arial" w:hint="eastAsia"/>
          <w:color w:val="auto"/>
          <w:szCs w:val="21"/>
        </w:rPr>
        <w:t>阻害剤</w:t>
      </w:r>
      <w:r w:rsidR="00A9643D" w:rsidRPr="00A0279A">
        <w:rPr>
          <w:rFonts w:ascii="Arial" w:eastAsia="HG丸ｺﾞｼｯｸM-PRO" w:hAnsi="Arial" w:hint="eastAsia"/>
          <w:color w:val="auto"/>
          <w:szCs w:val="21"/>
        </w:rPr>
        <w:t>(</w:t>
      </w:r>
      <w:r w:rsidR="00A9643D" w:rsidRPr="00A0279A">
        <w:rPr>
          <w:rFonts w:ascii="Arial" w:eastAsia="HG丸ｺﾞｼｯｸM-PRO" w:hAnsi="Arial" w:hint="eastAsia"/>
          <w:color w:val="auto"/>
          <w:szCs w:val="21"/>
        </w:rPr>
        <w:t>オラパリブ</w:t>
      </w:r>
      <w:r w:rsidR="00A9643D" w:rsidRPr="00A0279A">
        <w:rPr>
          <w:rFonts w:ascii="Arial" w:eastAsia="HG丸ｺﾞｼｯｸM-PRO" w:hAnsi="Arial" w:hint="eastAsia"/>
          <w:color w:val="auto"/>
          <w:szCs w:val="21"/>
        </w:rPr>
        <w:t>)</w:t>
      </w:r>
      <w:r w:rsidR="00A9643D" w:rsidRPr="00A0279A">
        <w:rPr>
          <w:rFonts w:ascii="Arial" w:eastAsia="HG丸ｺﾞｼｯｸM-PRO" w:hAnsi="Arial" w:hint="eastAsia"/>
          <w:color w:val="auto"/>
          <w:szCs w:val="21"/>
        </w:rPr>
        <w:t>が加えられる場合があります。</w:t>
      </w:r>
      <w:r w:rsidR="000F3BCE" w:rsidRPr="00A0279A">
        <w:rPr>
          <w:rFonts w:ascii="Arial" w:eastAsia="HG丸ｺﾞｼｯｸM-PRO" w:hAnsi="Arial" w:cs="Segoe UI" w:hint="eastAsia"/>
          <w:color w:val="auto"/>
        </w:rPr>
        <w:t>各がん種における</w:t>
      </w:r>
      <w:r w:rsidR="000F3BCE" w:rsidRPr="00A0279A">
        <w:rPr>
          <w:rFonts w:ascii="Arial" w:eastAsia="HG丸ｺﾞｼｯｸM-PRO" w:hAnsi="Arial" w:cs="Segoe UI" w:hint="eastAsia"/>
          <w:color w:val="auto"/>
        </w:rPr>
        <w:t>HBOC</w:t>
      </w:r>
      <w:r w:rsidR="000F3BCE" w:rsidRPr="00A0279A">
        <w:rPr>
          <w:rFonts w:ascii="Arial" w:eastAsia="HG丸ｺﾞｼｯｸM-PRO" w:hAnsi="Arial" w:cs="Segoe UI" w:hint="eastAsia"/>
          <w:color w:val="auto"/>
        </w:rPr>
        <w:t>の頻度はそれぞれ、約</w:t>
      </w:r>
      <w:r w:rsidR="000F3BCE" w:rsidRPr="00A0279A">
        <w:rPr>
          <w:rFonts w:ascii="Arial" w:eastAsia="HG丸ｺﾞｼｯｸM-PRO" w:hAnsi="Arial" w:cs="Segoe UI"/>
          <w:color w:val="auto"/>
        </w:rPr>
        <w:t>6</w:t>
      </w:r>
      <w:r w:rsidR="000F3BCE" w:rsidRPr="00A0279A">
        <w:rPr>
          <w:rFonts w:ascii="Arial" w:eastAsia="HG丸ｺﾞｼｯｸM-PRO" w:hAnsi="Arial" w:cs="Segoe UI" w:hint="eastAsia"/>
          <w:color w:val="auto"/>
        </w:rPr>
        <w:t>%</w:t>
      </w:r>
      <w:r w:rsidR="000F3BCE" w:rsidRPr="00A0279A">
        <w:rPr>
          <w:rFonts w:ascii="Arial" w:eastAsia="HG丸ｺﾞｼｯｸM-PRO" w:hAnsi="Arial" w:cs="Segoe UI"/>
          <w:color w:val="auto"/>
        </w:rPr>
        <w:t>(</w:t>
      </w:r>
      <w:r w:rsidR="000F3BCE" w:rsidRPr="00A0279A">
        <w:rPr>
          <w:rFonts w:ascii="Arial" w:eastAsia="HG丸ｺﾞｼｯｸM-PRO" w:hAnsi="Arial" w:cs="Segoe UI" w:hint="eastAsia"/>
          <w:color w:val="auto"/>
        </w:rPr>
        <w:t>乳がん</w:t>
      </w:r>
      <w:r w:rsidR="000F3BCE" w:rsidRPr="00A0279A">
        <w:rPr>
          <w:rFonts w:ascii="Arial" w:eastAsia="HG丸ｺﾞｼｯｸM-PRO" w:hAnsi="Arial" w:cs="Segoe UI"/>
          <w:color w:val="auto"/>
        </w:rPr>
        <w:t>)</w:t>
      </w:r>
      <w:r w:rsidR="000F3BCE" w:rsidRPr="00A0279A">
        <w:rPr>
          <w:rFonts w:ascii="Arial" w:eastAsia="HG丸ｺﾞｼｯｸM-PRO" w:hAnsi="Arial"/>
          <w:color w:val="auto"/>
          <w:vertAlign w:val="superscript"/>
        </w:rPr>
        <w:t xml:space="preserve"> 1)</w:t>
      </w:r>
      <w:r w:rsidR="000F3BCE" w:rsidRPr="00A0279A">
        <w:rPr>
          <w:rFonts w:ascii="Arial" w:eastAsia="HG丸ｺﾞｼｯｸM-PRO" w:hAnsi="Arial" w:cs="Segoe UI" w:hint="eastAsia"/>
          <w:color w:val="auto"/>
        </w:rPr>
        <w:t>、</w:t>
      </w:r>
      <w:r w:rsidR="000F3BCE" w:rsidRPr="00A0279A">
        <w:rPr>
          <w:rFonts w:ascii="Arial" w:eastAsia="HG丸ｺﾞｼｯｸM-PRO" w:hAnsi="Arial" w:cs="Segoe UI" w:hint="eastAsia"/>
          <w:color w:val="auto"/>
        </w:rPr>
        <w:t>15%</w:t>
      </w:r>
      <w:r w:rsidR="000F3BCE" w:rsidRPr="00A0279A">
        <w:rPr>
          <w:rFonts w:ascii="Arial" w:eastAsia="HG丸ｺﾞｼｯｸM-PRO" w:hAnsi="Arial" w:cs="Segoe UI"/>
          <w:color w:val="auto"/>
        </w:rPr>
        <w:t>(</w:t>
      </w:r>
      <w:r w:rsidR="000F3BCE" w:rsidRPr="00A0279A">
        <w:rPr>
          <w:rFonts w:ascii="Arial" w:eastAsia="HG丸ｺﾞｼｯｸM-PRO" w:hAnsi="Arial" w:cs="Segoe UI" w:hint="eastAsia"/>
          <w:color w:val="auto"/>
        </w:rPr>
        <w:t>卵巣がん</w:t>
      </w:r>
      <w:r w:rsidR="000F3BCE" w:rsidRPr="00A0279A">
        <w:rPr>
          <w:rFonts w:ascii="Arial" w:eastAsia="HG丸ｺﾞｼｯｸM-PRO" w:hAnsi="Arial" w:cs="Segoe UI" w:hint="eastAsia"/>
          <w:color w:val="auto"/>
        </w:rPr>
        <w:t>)</w:t>
      </w:r>
      <w:r w:rsidR="000F3BCE" w:rsidRPr="00A0279A">
        <w:rPr>
          <w:rFonts w:ascii="Arial" w:eastAsia="HG丸ｺﾞｼｯｸM-PRO" w:hAnsi="Arial"/>
          <w:color w:val="auto"/>
          <w:vertAlign w:val="superscript"/>
        </w:rPr>
        <w:t xml:space="preserve"> 2)</w:t>
      </w:r>
      <w:r w:rsidR="000F3BCE" w:rsidRPr="00A0279A">
        <w:rPr>
          <w:rFonts w:ascii="Arial" w:eastAsia="HG丸ｺﾞｼｯｸM-PRO" w:hAnsi="Arial" w:cs="Segoe UI" w:hint="eastAsia"/>
          <w:color w:val="auto"/>
        </w:rPr>
        <w:t>、</w:t>
      </w:r>
      <w:r w:rsidR="000F3BCE" w:rsidRPr="00A0279A">
        <w:rPr>
          <w:rFonts w:ascii="Arial" w:eastAsia="HG丸ｺﾞｼｯｸM-PRO" w:hAnsi="Arial" w:cs="Segoe UI"/>
          <w:color w:val="auto"/>
        </w:rPr>
        <w:t>6%(</w:t>
      </w:r>
      <w:r w:rsidR="000F3BCE" w:rsidRPr="00A0279A">
        <w:rPr>
          <w:rFonts w:ascii="Arial" w:eastAsia="HG丸ｺﾞｼｯｸM-PRO" w:hAnsi="Arial" w:cs="Segoe UI" w:hint="eastAsia"/>
          <w:color w:val="auto"/>
        </w:rPr>
        <w:t>前立腺がん</w:t>
      </w:r>
      <w:r w:rsidR="000F3BCE" w:rsidRPr="00A0279A">
        <w:rPr>
          <w:rFonts w:ascii="Arial" w:eastAsia="HG丸ｺﾞｼｯｸM-PRO" w:hAnsi="Arial" w:cs="Segoe UI" w:hint="eastAsia"/>
          <w:color w:val="auto"/>
        </w:rPr>
        <w:t>)</w:t>
      </w:r>
      <w:r w:rsidR="000F3BCE" w:rsidRPr="00A0279A">
        <w:rPr>
          <w:rFonts w:ascii="Arial" w:eastAsia="HG丸ｺﾞｼｯｸM-PRO" w:hAnsi="Arial"/>
          <w:color w:val="auto"/>
          <w:vertAlign w:val="superscript"/>
        </w:rPr>
        <w:t xml:space="preserve"> 3)</w:t>
      </w:r>
      <w:r w:rsidR="000F3BCE" w:rsidRPr="00A0279A">
        <w:rPr>
          <w:rFonts w:ascii="Arial" w:eastAsia="HG丸ｺﾞｼｯｸM-PRO" w:hAnsi="Arial" w:cs="Segoe UI" w:hint="eastAsia"/>
          <w:color w:val="auto"/>
        </w:rPr>
        <w:t>、</w:t>
      </w:r>
      <w:r w:rsidR="000F3BCE" w:rsidRPr="00A0279A">
        <w:rPr>
          <w:rFonts w:ascii="Arial" w:eastAsia="HG丸ｺﾞｼｯｸM-PRO" w:hAnsi="Arial" w:cs="Segoe UI" w:hint="eastAsia"/>
          <w:color w:val="auto"/>
        </w:rPr>
        <w:t>2.5%(</w:t>
      </w:r>
      <w:r w:rsidR="000F3BCE" w:rsidRPr="00A0279A">
        <w:rPr>
          <w:rFonts w:ascii="Arial" w:eastAsia="HG丸ｺﾞｼｯｸM-PRO" w:hAnsi="Arial" w:cs="Segoe UI" w:hint="eastAsia"/>
          <w:color w:val="auto"/>
        </w:rPr>
        <w:t>膵がん</w:t>
      </w:r>
      <w:r w:rsidR="000F3BCE" w:rsidRPr="00A0279A">
        <w:rPr>
          <w:rFonts w:ascii="Arial" w:eastAsia="HG丸ｺﾞｼｯｸM-PRO" w:hAnsi="Arial" w:cs="Segoe UI" w:hint="eastAsia"/>
          <w:color w:val="auto"/>
        </w:rPr>
        <w:t>)</w:t>
      </w:r>
      <w:r w:rsidR="000F3BCE" w:rsidRPr="00A0279A">
        <w:rPr>
          <w:rFonts w:ascii="Arial" w:eastAsia="HG丸ｺﾞｼｯｸM-PRO" w:hAnsi="Arial"/>
          <w:color w:val="auto"/>
          <w:vertAlign w:val="superscript"/>
        </w:rPr>
        <w:t xml:space="preserve"> 4)</w:t>
      </w:r>
      <w:r w:rsidR="000F3BCE" w:rsidRPr="00A0279A">
        <w:rPr>
          <w:rFonts w:ascii="Arial" w:eastAsia="HG丸ｺﾞｼｯｸM-PRO" w:hAnsi="Arial"/>
          <w:color w:val="auto"/>
        </w:rPr>
        <w:t xml:space="preserve"> </w:t>
      </w:r>
      <w:r w:rsidR="000F3BCE" w:rsidRPr="00A0279A">
        <w:rPr>
          <w:rFonts w:ascii="Arial" w:eastAsia="HG丸ｺﾞｼｯｸM-PRO" w:hAnsi="Arial" w:hint="eastAsia"/>
          <w:color w:val="auto"/>
        </w:rPr>
        <w:t>とされています</w:t>
      </w:r>
      <w:r w:rsidR="000F3BCE" w:rsidRPr="00A0279A">
        <w:rPr>
          <w:rFonts w:ascii="Arial" w:eastAsia="HG丸ｺﾞｼｯｸM-PRO" w:hAnsi="Arial"/>
          <w:color w:val="auto"/>
        </w:rPr>
        <w:t>。</w:t>
      </w:r>
    </w:p>
    <w:p w:rsidR="00E97CA0" w:rsidRPr="00E97CA0" w:rsidRDefault="00E97CA0" w:rsidP="003D6706">
      <w:pPr>
        <w:pStyle w:val="2"/>
        <w:spacing w:line="320" w:lineRule="exact"/>
        <w:ind w:left="888" w:hanging="11"/>
        <w:contextualSpacing/>
        <w:rPr>
          <w:rFonts w:ascii="Arial" w:eastAsia="HG丸ｺﾞｼｯｸM-PRO" w:hAnsi="Arial"/>
          <w:color w:val="auto"/>
        </w:rPr>
      </w:pPr>
    </w:p>
    <w:p w:rsidR="001C5BAA" w:rsidRPr="00E97CA0" w:rsidRDefault="00813BD0" w:rsidP="003D6706">
      <w:pPr>
        <w:pStyle w:val="2"/>
        <w:spacing w:line="320" w:lineRule="exact"/>
        <w:ind w:left="888" w:hanging="11"/>
        <w:contextualSpacing/>
        <w:rPr>
          <w:rFonts w:ascii="Arial" w:eastAsia="HG丸ｺﾞｼｯｸM-PRO" w:hAnsi="Arial"/>
          <w:color w:val="auto"/>
        </w:rPr>
      </w:pPr>
      <w:r w:rsidRPr="00E97CA0">
        <w:rPr>
          <w:rFonts w:ascii="Arial" w:eastAsia="HG丸ｺﾞｼｯｸM-PRO" w:hAnsi="Arial"/>
          <w:color w:val="auto"/>
        </w:rPr>
        <w:t>●</w:t>
      </w:r>
      <w:r w:rsidRPr="00E97CA0">
        <w:rPr>
          <w:rFonts w:ascii="Arial" w:eastAsia="HG丸ｺﾞｼｯｸM-PRO" w:hAnsi="Arial"/>
          <w:color w:val="auto"/>
        </w:rPr>
        <w:t>検査方法</w:t>
      </w:r>
      <w:r w:rsidRPr="00E97CA0">
        <w:rPr>
          <w:rFonts w:ascii="Arial" w:eastAsia="HG丸ｺﾞｼｯｸM-PRO" w:hAnsi="Arial" w:cs="Segoe UI"/>
          <w:color w:val="auto"/>
        </w:rPr>
        <w:t xml:space="preserve"> </w:t>
      </w:r>
    </w:p>
    <w:p w:rsidR="001C5BAA" w:rsidRPr="00E97CA0" w:rsidRDefault="00813BD0" w:rsidP="00B748B9">
      <w:pPr>
        <w:spacing w:after="220" w:line="320" w:lineRule="exact"/>
        <w:ind w:left="888"/>
        <w:rPr>
          <w:rFonts w:ascii="Arial" w:eastAsia="HG丸ｺﾞｼｯｸM-PRO" w:hAnsi="Arial"/>
          <w:color w:val="auto"/>
        </w:rPr>
      </w:pPr>
      <w:r w:rsidRPr="00E97CA0">
        <w:rPr>
          <w:rFonts w:ascii="Arial" w:eastAsia="HG丸ｺﾞｼｯｸM-PRO" w:hAnsi="Arial"/>
          <w:color w:val="auto"/>
        </w:rPr>
        <w:t>この検査では採血を行い、血液中の細胞の</w:t>
      </w:r>
      <w:r w:rsidRPr="00E97CA0">
        <w:rPr>
          <w:rFonts w:ascii="Arial" w:eastAsia="HG丸ｺﾞｼｯｸM-PRO" w:hAnsi="Arial"/>
          <w:color w:val="auto"/>
        </w:rPr>
        <w:t xml:space="preserve"> </w:t>
      </w:r>
      <w:r w:rsidRPr="00E97CA0">
        <w:rPr>
          <w:rFonts w:ascii="Arial" w:eastAsia="HG丸ｺﾞｼｯｸM-PRO" w:hAnsi="Arial" w:cs="Segoe UI"/>
          <w:i/>
          <w:color w:val="auto"/>
        </w:rPr>
        <w:t>BRCA</w:t>
      </w:r>
      <w:r w:rsidR="006E6BD4" w:rsidRPr="00E97CA0">
        <w:rPr>
          <w:rFonts w:ascii="Arial" w:eastAsia="HG丸ｺﾞｼｯｸM-PRO" w:hAnsi="Arial" w:cs="Segoe UI"/>
          <w:i/>
          <w:color w:val="auto"/>
        </w:rPr>
        <w:t>1</w:t>
      </w:r>
      <w:r w:rsidRPr="00E97CA0">
        <w:rPr>
          <w:rFonts w:ascii="Arial" w:eastAsia="HG丸ｺﾞｼｯｸM-PRO" w:hAnsi="Arial" w:cs="Segoe UI"/>
          <w:i/>
          <w:color w:val="auto"/>
        </w:rPr>
        <w:t>/</w:t>
      </w:r>
      <w:r w:rsidR="006E6BD4" w:rsidRPr="00E97CA0">
        <w:rPr>
          <w:rFonts w:ascii="Arial" w:eastAsia="HG丸ｺﾞｼｯｸM-PRO" w:hAnsi="Arial" w:cs="Segoe UI"/>
          <w:i/>
          <w:color w:val="auto"/>
        </w:rPr>
        <w:t>2</w:t>
      </w:r>
      <w:r w:rsidRPr="00E97CA0">
        <w:rPr>
          <w:rFonts w:ascii="Arial" w:eastAsia="HG丸ｺﾞｼｯｸM-PRO" w:hAnsi="Arial" w:cs="Segoe UI"/>
          <w:i/>
          <w:color w:val="auto"/>
        </w:rPr>
        <w:t xml:space="preserve"> </w:t>
      </w:r>
      <w:r w:rsidRPr="00E97CA0">
        <w:rPr>
          <w:rFonts w:ascii="Arial" w:eastAsia="HG丸ｺﾞｼｯｸM-PRO" w:hAnsi="Arial"/>
          <w:color w:val="auto"/>
        </w:rPr>
        <w:t>遺伝子に病的な変異、又は、病的変異疑いがあるかどうかを調べます。採血量は約</w:t>
      </w:r>
      <w:r w:rsidRPr="00E97CA0">
        <w:rPr>
          <w:rFonts w:ascii="Arial" w:eastAsia="HG丸ｺﾞｼｯｸM-PRO" w:hAnsi="Arial"/>
          <w:color w:val="auto"/>
        </w:rPr>
        <w:t xml:space="preserve"> </w:t>
      </w:r>
      <w:r w:rsidR="006E6BD4" w:rsidRPr="00E97CA0">
        <w:rPr>
          <w:rFonts w:ascii="Arial" w:eastAsia="HG丸ｺﾞｼｯｸM-PRO" w:hAnsi="Arial" w:cs="Segoe UI"/>
          <w:color w:val="auto"/>
        </w:rPr>
        <w:t>7</w:t>
      </w:r>
      <w:r w:rsidRPr="00E97CA0">
        <w:rPr>
          <w:rFonts w:ascii="Arial" w:eastAsia="HG丸ｺﾞｼｯｸM-PRO" w:hAnsi="Arial" w:cs="Segoe UI"/>
          <w:color w:val="auto"/>
        </w:rPr>
        <w:t xml:space="preserve">mL </w:t>
      </w:r>
      <w:r w:rsidRPr="00E97CA0">
        <w:rPr>
          <w:rFonts w:ascii="Arial" w:eastAsia="HG丸ｺﾞｼｯｸM-PRO" w:hAnsi="Arial"/>
          <w:color w:val="auto"/>
        </w:rPr>
        <w:t>です。残った血液検体は、検査終了の</w:t>
      </w:r>
      <w:r w:rsidRPr="00E97CA0">
        <w:rPr>
          <w:rFonts w:ascii="Arial" w:eastAsia="HG丸ｺﾞｼｯｸM-PRO" w:hAnsi="Arial"/>
          <w:color w:val="auto"/>
        </w:rPr>
        <w:t xml:space="preserve"> </w:t>
      </w:r>
      <w:r w:rsidR="006E6BD4" w:rsidRPr="00E97CA0">
        <w:rPr>
          <w:rFonts w:ascii="Arial" w:eastAsia="HG丸ｺﾞｼｯｸM-PRO" w:hAnsi="Arial" w:cs="Segoe UI"/>
          <w:color w:val="auto"/>
        </w:rPr>
        <w:t>30</w:t>
      </w:r>
      <w:r w:rsidRPr="00E97CA0">
        <w:rPr>
          <w:rFonts w:ascii="Arial" w:eastAsia="HG丸ｺﾞｼｯｸM-PRO" w:hAnsi="Arial" w:cs="Segoe UI"/>
          <w:color w:val="auto"/>
        </w:rPr>
        <w:t xml:space="preserve"> </w:t>
      </w:r>
      <w:r w:rsidRPr="00E97CA0">
        <w:rPr>
          <w:rFonts w:ascii="Arial" w:eastAsia="HG丸ｺﾞｼｯｸM-PRO" w:hAnsi="Arial"/>
          <w:color w:val="auto"/>
        </w:rPr>
        <w:t>日後に廃棄されます。</w:t>
      </w:r>
      <w:r w:rsidRPr="00E97CA0">
        <w:rPr>
          <w:rFonts w:ascii="Arial" w:eastAsia="HG丸ｺﾞｼｯｸM-PRO" w:hAnsi="Arial" w:cs="Segoe UI"/>
          <w:color w:val="auto"/>
        </w:rPr>
        <w:t xml:space="preserve"> </w:t>
      </w:r>
    </w:p>
    <w:p w:rsidR="001C5BAA" w:rsidRPr="00E97CA0" w:rsidRDefault="00813BD0" w:rsidP="00B748B9">
      <w:pPr>
        <w:pStyle w:val="2"/>
        <w:spacing w:line="320" w:lineRule="exact"/>
        <w:ind w:left="888"/>
        <w:rPr>
          <w:rFonts w:ascii="Arial" w:eastAsia="HG丸ｺﾞｼｯｸM-PRO" w:hAnsi="Arial"/>
          <w:color w:val="auto"/>
        </w:rPr>
      </w:pPr>
      <w:r w:rsidRPr="00E97CA0">
        <w:rPr>
          <w:rFonts w:ascii="Arial" w:eastAsia="HG丸ｺﾞｼｯｸM-PRO" w:hAnsi="Arial"/>
          <w:color w:val="auto"/>
        </w:rPr>
        <w:lastRenderedPageBreak/>
        <w:t>●</w:t>
      </w:r>
      <w:r w:rsidRPr="00E97CA0">
        <w:rPr>
          <w:rFonts w:ascii="Arial" w:eastAsia="HG丸ｺﾞｼｯｸM-PRO" w:hAnsi="Arial"/>
          <w:color w:val="auto"/>
        </w:rPr>
        <w:t>検査結果の伝え方</w:t>
      </w:r>
      <w:r w:rsidRPr="00E97CA0">
        <w:rPr>
          <w:rFonts w:ascii="Arial" w:eastAsia="HG丸ｺﾞｼｯｸM-PRO" w:hAnsi="Arial" w:cs="Segoe UI"/>
          <w:color w:val="auto"/>
        </w:rPr>
        <w:t xml:space="preserve"> </w:t>
      </w:r>
    </w:p>
    <w:p w:rsidR="001C5BAA" w:rsidRPr="00E97CA0" w:rsidRDefault="00813BD0" w:rsidP="00B748B9">
      <w:pPr>
        <w:spacing w:after="220" w:line="320" w:lineRule="exact"/>
        <w:ind w:left="888"/>
        <w:rPr>
          <w:rFonts w:ascii="Arial" w:eastAsia="HG丸ｺﾞｼｯｸM-PRO" w:hAnsi="Arial"/>
          <w:color w:val="auto"/>
        </w:rPr>
      </w:pPr>
      <w:r w:rsidRPr="00E97CA0">
        <w:rPr>
          <w:rFonts w:ascii="Arial" w:eastAsia="HG丸ｺﾞｼｯｸM-PRO" w:hAnsi="Arial"/>
          <w:color w:val="auto"/>
        </w:rPr>
        <w:t>この検査は、結果が出るまでに約</w:t>
      </w:r>
      <w:r w:rsidR="003D6706" w:rsidRPr="00E97CA0">
        <w:rPr>
          <w:rFonts w:ascii="Arial" w:eastAsia="HG丸ｺﾞｼｯｸM-PRO" w:hAnsi="Arial" w:cs="Segoe UI"/>
          <w:color w:val="auto"/>
        </w:rPr>
        <w:t>2</w:t>
      </w:r>
      <w:r w:rsidRPr="00E97CA0">
        <w:rPr>
          <w:rFonts w:ascii="Arial" w:eastAsia="HG丸ｺﾞｼｯｸM-PRO" w:hAnsi="Arial" w:cs="Segoe UI"/>
          <w:color w:val="auto"/>
        </w:rPr>
        <w:t xml:space="preserve"> </w:t>
      </w:r>
      <w:r w:rsidRPr="00E97CA0">
        <w:rPr>
          <w:rFonts w:ascii="Arial" w:eastAsia="HG丸ｺﾞｼｯｸM-PRO" w:hAnsi="Arial"/>
          <w:color w:val="auto"/>
        </w:rPr>
        <w:t>週間かかります。検査結果は</w:t>
      </w:r>
      <w:r w:rsidR="003822B6" w:rsidRPr="00E97CA0">
        <w:rPr>
          <w:rFonts w:ascii="Arial" w:eastAsia="HG丸ｺﾞｼｯｸM-PRO" w:hAnsi="Arial" w:hint="eastAsia"/>
          <w:color w:val="auto"/>
        </w:rPr>
        <w:t>原則として</w:t>
      </w:r>
      <w:r w:rsidRPr="00E97CA0">
        <w:rPr>
          <w:rFonts w:ascii="Arial" w:eastAsia="HG丸ｺﾞｼｯｸM-PRO" w:hAnsi="Arial"/>
          <w:color w:val="auto"/>
        </w:rPr>
        <w:t>主治医からあなたに伝えられ、その後の治療方針を主治医と相談することになります。本検査によって得られた</w:t>
      </w:r>
      <w:r w:rsidRPr="00E97CA0">
        <w:rPr>
          <w:rFonts w:ascii="Arial" w:eastAsia="HG丸ｺﾞｼｯｸM-PRO" w:hAnsi="Arial" w:cs="Segoe UI"/>
          <w:color w:val="auto"/>
        </w:rPr>
        <w:t xml:space="preserve">DNA </w:t>
      </w:r>
      <w:r w:rsidRPr="00E97CA0">
        <w:rPr>
          <w:rFonts w:ascii="Arial" w:eastAsia="HG丸ｺﾞｼｯｸM-PRO" w:hAnsi="Arial"/>
          <w:color w:val="auto"/>
        </w:rPr>
        <w:t>情報は、</w:t>
      </w:r>
      <w:r w:rsidRPr="00E97CA0">
        <w:rPr>
          <w:rFonts w:ascii="Arial" w:eastAsia="HG丸ｺﾞｼｯｸM-PRO" w:hAnsi="Arial" w:cs="Segoe UI"/>
          <w:i/>
          <w:color w:val="auto"/>
        </w:rPr>
        <w:t>BRCA</w:t>
      </w:r>
      <w:r w:rsidR="006E6BD4" w:rsidRPr="00E97CA0">
        <w:rPr>
          <w:rFonts w:ascii="Arial" w:eastAsia="HG丸ｺﾞｼｯｸM-PRO" w:hAnsi="Arial" w:cs="Segoe UI"/>
          <w:i/>
          <w:color w:val="auto"/>
        </w:rPr>
        <w:t>1</w:t>
      </w:r>
      <w:r w:rsidRPr="00E97CA0">
        <w:rPr>
          <w:rFonts w:ascii="Arial" w:eastAsia="HG丸ｺﾞｼｯｸM-PRO" w:hAnsi="Arial"/>
          <w:color w:val="auto"/>
        </w:rPr>
        <w:t>及び</w:t>
      </w:r>
      <w:r w:rsidRPr="00E97CA0">
        <w:rPr>
          <w:rFonts w:ascii="Arial" w:eastAsia="HG丸ｺﾞｼｯｸM-PRO" w:hAnsi="Arial" w:cs="Segoe UI"/>
          <w:i/>
          <w:color w:val="auto"/>
        </w:rPr>
        <w:t>BRCA</w:t>
      </w:r>
      <w:r w:rsidR="006E6BD4" w:rsidRPr="00E97CA0">
        <w:rPr>
          <w:rFonts w:ascii="Arial" w:eastAsia="HG丸ｺﾞｼｯｸM-PRO" w:hAnsi="Arial" w:cs="Segoe UI"/>
          <w:i/>
          <w:color w:val="auto"/>
        </w:rPr>
        <w:t>2</w:t>
      </w:r>
      <w:r w:rsidRPr="00E97CA0">
        <w:rPr>
          <w:rFonts w:ascii="Arial" w:eastAsia="HG丸ｺﾞｼｯｸM-PRO" w:hAnsi="Arial"/>
          <w:color w:val="auto"/>
        </w:rPr>
        <w:t>遺伝子変異の解析以外の目的で使用されることはありません。</w:t>
      </w:r>
      <w:r w:rsidRPr="00E97CA0">
        <w:rPr>
          <w:rFonts w:ascii="Arial" w:eastAsia="HG丸ｺﾞｼｯｸM-PRO" w:hAnsi="Arial" w:cs="Segoe UI"/>
          <w:color w:val="auto"/>
        </w:rPr>
        <w:t xml:space="preserve"> </w:t>
      </w:r>
    </w:p>
    <w:p w:rsidR="00B748B9" w:rsidRPr="00E97CA0" w:rsidRDefault="00813BD0" w:rsidP="00B748B9">
      <w:pPr>
        <w:spacing w:line="320" w:lineRule="exact"/>
        <w:ind w:left="888"/>
        <w:rPr>
          <w:rFonts w:ascii="Arial" w:eastAsia="HG丸ｺﾞｼｯｸM-PRO" w:hAnsi="Arial"/>
          <w:b/>
          <w:color w:val="auto"/>
        </w:rPr>
      </w:pPr>
      <w:r w:rsidRPr="00E97CA0">
        <w:rPr>
          <w:rFonts w:ascii="Arial" w:eastAsia="HG丸ｺﾞｼｯｸM-PRO" w:hAnsi="Arial"/>
          <w:b/>
          <w:color w:val="auto"/>
        </w:rPr>
        <w:t>●</w:t>
      </w:r>
      <w:r w:rsidRPr="00E97CA0">
        <w:rPr>
          <w:rFonts w:ascii="Arial" w:eastAsia="HG丸ｺﾞｼｯｸM-PRO" w:hAnsi="Arial"/>
          <w:b/>
          <w:color w:val="auto"/>
        </w:rPr>
        <w:t>検査結果とその後の</w:t>
      </w:r>
      <w:r w:rsidR="00FD29B3" w:rsidRPr="00E97CA0">
        <w:rPr>
          <w:rFonts w:ascii="Arial" w:eastAsia="HG丸ｺﾞｼｯｸM-PRO" w:hAnsi="Arial" w:hint="eastAsia"/>
          <w:b/>
          <w:color w:val="auto"/>
        </w:rPr>
        <w:t>診療</w:t>
      </w:r>
    </w:p>
    <w:p w:rsidR="003D6706" w:rsidRDefault="00813BD0" w:rsidP="00B748B9">
      <w:pPr>
        <w:spacing w:line="320" w:lineRule="exact"/>
        <w:ind w:left="888"/>
        <w:rPr>
          <w:rFonts w:ascii="Arial" w:eastAsia="HG丸ｺﾞｼｯｸM-PRO" w:hAnsi="Arial"/>
        </w:rPr>
      </w:pPr>
      <w:r w:rsidRPr="00B748B9">
        <w:rPr>
          <w:rFonts w:ascii="Arial" w:eastAsia="HG丸ｺﾞｼｯｸM-PRO" w:hAnsi="Arial"/>
        </w:rPr>
        <w:t>本検査によって特定された</w:t>
      </w:r>
      <w:r w:rsidRPr="00B748B9">
        <w:rPr>
          <w:rFonts w:ascii="Arial" w:eastAsia="HG丸ｺﾞｼｯｸM-PRO" w:hAnsi="Arial"/>
        </w:rPr>
        <w:t xml:space="preserve"> </w:t>
      </w:r>
      <w:r w:rsidRPr="00B748B9">
        <w:rPr>
          <w:rFonts w:ascii="Arial" w:eastAsia="HG丸ｺﾞｼｯｸM-PRO" w:hAnsi="Arial" w:cs="Segoe UI"/>
        </w:rPr>
        <w:t xml:space="preserve">DNA </w:t>
      </w:r>
      <w:r w:rsidRPr="00B748B9">
        <w:rPr>
          <w:rFonts w:ascii="Arial" w:eastAsia="HG丸ｺﾞｼｯｸM-PRO" w:hAnsi="Arial"/>
        </w:rPr>
        <w:t>の変異</w:t>
      </w:r>
      <w:r w:rsidR="006E6BD4" w:rsidRPr="00B748B9">
        <w:rPr>
          <w:rFonts w:ascii="Arial" w:eastAsia="HG丸ｺﾞｼｯｸM-PRO" w:hAnsi="Arial" w:cs="Segoe UI"/>
        </w:rPr>
        <w:t>(</w:t>
      </w:r>
      <w:r w:rsidRPr="00B748B9">
        <w:rPr>
          <w:rFonts w:ascii="Arial" w:eastAsia="HG丸ｺﾞｼｯｸM-PRO" w:hAnsi="Arial"/>
        </w:rPr>
        <w:t>バリアント</w:t>
      </w:r>
      <w:r w:rsidR="006E6BD4" w:rsidRPr="00B748B9">
        <w:rPr>
          <w:rFonts w:ascii="Arial" w:eastAsia="HG丸ｺﾞｼｯｸM-PRO" w:hAnsi="Arial" w:cs="Segoe UI"/>
        </w:rPr>
        <w:t>)</w:t>
      </w:r>
      <w:r w:rsidRPr="006E6BD4">
        <w:rPr>
          <w:rFonts w:ascii="Arial" w:eastAsia="HG丸ｺﾞｼｯｸM-PRO" w:hAnsi="Arial"/>
        </w:rPr>
        <w:t>は「病的変異</w:t>
      </w:r>
      <w:r w:rsidRPr="006E6BD4">
        <w:rPr>
          <w:rFonts w:ascii="Arial" w:eastAsia="HG丸ｺﾞｼｯｸM-PRO" w:hAnsi="Arial" w:cs="Segoe UI"/>
        </w:rPr>
        <w:t>/</w:t>
      </w:r>
      <w:r w:rsidRPr="006E6BD4">
        <w:rPr>
          <w:rFonts w:ascii="Arial" w:eastAsia="HG丸ｺﾞｼｯｸM-PRO" w:hAnsi="Arial"/>
        </w:rPr>
        <w:t>病的変異疑い</w:t>
      </w:r>
      <w:r w:rsidRPr="006E6BD4">
        <w:rPr>
          <w:rFonts w:ascii="Arial" w:eastAsia="HG丸ｺﾞｼｯｸM-PRO" w:hAnsi="Arial" w:cs="Segoe UI"/>
        </w:rPr>
        <w:t>/</w:t>
      </w:r>
      <w:r w:rsidRPr="006E6BD4">
        <w:rPr>
          <w:rFonts w:ascii="Arial" w:eastAsia="HG丸ｺﾞｼｯｸM-PRO" w:hAnsi="Arial"/>
        </w:rPr>
        <w:ruby>
          <w:rubyPr>
            <w:rubyAlign w:val="distributeSpace"/>
            <w:hps w:val="10"/>
            <w:hpsRaise w:val="20"/>
            <w:hpsBaseText w:val="21"/>
            <w:lid w:val="ja-JP"/>
          </w:rubyPr>
          <w:rt>
            <w:r w:rsidR="00813BD0" w:rsidRPr="006E6BD4">
              <w:rPr>
                <w:rFonts w:ascii="Arial" w:eastAsia="HG丸ｺﾞｼｯｸM-PRO" w:hAnsi="Arial"/>
                <w:sz w:val="10"/>
              </w:rPr>
              <w:t>ぶいゆーえす</w:t>
            </w:r>
          </w:rt>
          <w:rubyBase>
            <w:r w:rsidR="00813BD0" w:rsidRPr="006E6BD4">
              <w:rPr>
                <w:rFonts w:ascii="Arial" w:eastAsia="HG丸ｺﾞｼｯｸM-PRO" w:hAnsi="Arial" w:cs="Segoe UI"/>
              </w:rPr>
              <w:t>VUS</w:t>
            </w:r>
          </w:rubyBase>
        </w:ruby>
      </w:r>
      <w:r w:rsidR="006E6BD4">
        <w:rPr>
          <w:rFonts w:ascii="Arial" w:eastAsia="HG丸ｺﾞｼｯｸM-PRO" w:hAnsi="Arial" w:cs="Segoe UI"/>
        </w:rPr>
        <w:t>(</w:t>
      </w:r>
      <w:r w:rsidRPr="006E6BD4">
        <w:rPr>
          <w:rFonts w:ascii="Arial" w:eastAsia="HG丸ｺﾞｼｯｸM-PRO" w:hAnsi="Arial"/>
        </w:rPr>
        <w:t>臨床的意義不明のバリアント</w:t>
      </w:r>
      <w:r w:rsidR="006E6BD4">
        <w:rPr>
          <w:rFonts w:ascii="Arial" w:eastAsia="HG丸ｺﾞｼｯｸM-PRO" w:hAnsi="Arial" w:cs="Segoe UI"/>
        </w:rPr>
        <w:t>)</w:t>
      </w:r>
      <w:r w:rsidRPr="006E6BD4">
        <w:rPr>
          <w:rFonts w:ascii="Arial" w:eastAsia="HG丸ｺﾞｼｯｸM-PRO" w:hAnsi="Arial" w:cs="Segoe UI"/>
        </w:rPr>
        <w:t>/</w:t>
      </w:r>
      <w:r w:rsidRPr="006E6BD4">
        <w:rPr>
          <w:rFonts w:ascii="Arial" w:eastAsia="HG丸ｺﾞｼｯｸM-PRO" w:hAnsi="Arial"/>
        </w:rPr>
        <w:t>遺伝子多型</w:t>
      </w:r>
      <w:r w:rsidRPr="006E6BD4">
        <w:rPr>
          <w:rFonts w:ascii="Arial" w:eastAsia="HG丸ｺﾞｼｯｸM-PRO" w:hAnsi="Arial" w:cs="Segoe UI"/>
        </w:rPr>
        <w:t>/</w:t>
      </w:r>
      <w:r w:rsidR="003822B6">
        <w:rPr>
          <w:rFonts w:ascii="Arial" w:eastAsia="HG丸ｺﾞｼｯｸM-PRO" w:hAnsi="Arial" w:hint="eastAsia"/>
        </w:rPr>
        <w:t>変異なし</w:t>
      </w:r>
      <w:r w:rsidRPr="006E6BD4">
        <w:rPr>
          <w:rFonts w:ascii="Arial" w:eastAsia="HG丸ｺﾞｼｯｸM-PRO" w:hAnsi="Arial"/>
        </w:rPr>
        <w:t>」のいずれかに分類されます。遺伝子多型の場合は、がんとの関係を示すデータがないことから検査結果報告書には記載されません。しかし、遺伝子多型に関する情報はあなた或いは主治医が希望されれば開示されます。</w:t>
      </w:r>
      <w:r w:rsidRPr="006E6BD4">
        <w:rPr>
          <w:rFonts w:ascii="Arial" w:eastAsia="HG丸ｺﾞｼｯｸM-PRO" w:hAnsi="Arial" w:cs="Segoe UI"/>
        </w:rPr>
        <w:t xml:space="preserve">VUS </w:t>
      </w:r>
      <w:r w:rsidRPr="006E6BD4">
        <w:rPr>
          <w:rFonts w:ascii="Arial" w:eastAsia="HG丸ｺﾞｼｯｸM-PRO" w:hAnsi="Arial"/>
        </w:rPr>
        <w:t>は、現在の科学水準では病的な変異かどうか区別のつかないことを示す分類です。</w:t>
      </w:r>
    </w:p>
    <w:p w:rsidR="003D6706" w:rsidRDefault="003D6706" w:rsidP="00B748B9">
      <w:pPr>
        <w:spacing w:line="320" w:lineRule="exact"/>
        <w:ind w:left="888"/>
        <w:rPr>
          <w:rFonts w:ascii="Arial" w:eastAsia="HG丸ｺﾞｼｯｸM-PRO" w:hAnsi="Arial"/>
        </w:rPr>
      </w:pPr>
    </w:p>
    <w:p w:rsidR="003D6706" w:rsidRPr="00FD29B3" w:rsidRDefault="003D6706" w:rsidP="003D6706">
      <w:pPr>
        <w:pStyle w:val="a9"/>
        <w:spacing w:line="280" w:lineRule="exact"/>
        <w:ind w:leftChars="0" w:left="1274" w:hanging="364"/>
        <w:contextualSpacing/>
        <w:rPr>
          <w:rFonts w:ascii="Arial" w:eastAsia="HG丸ｺﾞｼｯｸM-PRO" w:hAnsi="Arial"/>
          <w:szCs w:val="21"/>
        </w:rPr>
      </w:pPr>
      <w:r w:rsidRPr="00FD29B3">
        <w:rPr>
          <w:rFonts w:ascii="Arial" w:eastAsia="HG丸ｺﾞｼｯｸM-PRO" w:hAnsi="Arial" w:hint="eastAsia"/>
          <w:szCs w:val="21"/>
        </w:rPr>
        <w:t>A</w:t>
      </w:r>
      <w:r w:rsidRPr="00FD29B3">
        <w:rPr>
          <w:rFonts w:ascii="Arial" w:eastAsia="HG丸ｺﾞｼｯｸM-PRO" w:hAnsi="Arial"/>
          <w:szCs w:val="21"/>
        </w:rPr>
        <w:t>.</w:t>
      </w:r>
      <w:r w:rsidRPr="00FD29B3">
        <w:rPr>
          <w:rFonts w:ascii="Arial" w:eastAsia="HG丸ｺﾞｼｯｸM-PRO" w:hAnsi="Arial"/>
          <w:szCs w:val="21"/>
        </w:rPr>
        <w:tab/>
      </w:r>
      <w:r w:rsidRPr="00FD29B3">
        <w:rPr>
          <w:rFonts w:ascii="Arial" w:eastAsia="HG丸ｺﾞｼｯｸM-PRO" w:hAnsi="Arial" w:hint="eastAsia"/>
          <w:szCs w:val="21"/>
        </w:rPr>
        <w:t>がんの発症リスクが遺伝している可能性を検討する場合</w:t>
      </w:r>
    </w:p>
    <w:p w:rsidR="003D6706" w:rsidRPr="00A0279A" w:rsidRDefault="003D6706" w:rsidP="003D6706">
      <w:pPr>
        <w:pStyle w:val="a9"/>
        <w:spacing w:line="280" w:lineRule="exact"/>
        <w:ind w:leftChars="0" w:left="1274" w:hanging="14"/>
        <w:contextualSpacing/>
        <w:rPr>
          <w:rFonts w:ascii="Arial" w:eastAsia="HG丸ｺﾞｼｯｸM-PRO" w:hAnsi="Arial"/>
          <w:szCs w:val="21"/>
        </w:rPr>
      </w:pPr>
      <w:r w:rsidRPr="00FD29B3">
        <w:rPr>
          <w:rFonts w:ascii="Arial" w:eastAsia="HG丸ｺﾞｼｯｸM-PRO" w:hAnsi="Arial"/>
        </w:rPr>
        <w:t>検査結果</w:t>
      </w:r>
      <w:r w:rsidRPr="00FD29B3">
        <w:rPr>
          <w:rFonts w:ascii="Arial" w:eastAsia="HG丸ｺﾞｼｯｸM-PRO" w:hAnsi="Arial" w:hint="eastAsia"/>
        </w:rPr>
        <w:t>が</w:t>
      </w:r>
      <w:r w:rsidRPr="00FD29B3">
        <w:rPr>
          <w:rFonts w:ascii="Arial" w:eastAsia="HG丸ｺﾞｼｯｸM-PRO" w:hAnsi="Arial"/>
        </w:rPr>
        <w:t>病的</w:t>
      </w:r>
      <w:r w:rsidRPr="00A0279A">
        <w:rPr>
          <w:rFonts w:ascii="Arial" w:eastAsia="HG丸ｺﾞｼｯｸM-PRO" w:hAnsi="Arial"/>
        </w:rPr>
        <w:t>変異</w:t>
      </w:r>
      <w:r w:rsidRPr="00A0279A">
        <w:rPr>
          <w:rFonts w:ascii="Arial" w:eastAsia="HG丸ｺﾞｼｯｸM-PRO" w:hAnsi="Arial" w:cs="Segoe UI"/>
        </w:rPr>
        <w:t>/</w:t>
      </w:r>
      <w:r w:rsidRPr="00A0279A">
        <w:rPr>
          <w:rFonts w:ascii="Arial" w:eastAsia="HG丸ｺﾞｼｯｸM-PRO" w:hAnsi="Arial"/>
        </w:rPr>
        <w:t>病的変異疑いであった方は、</w:t>
      </w:r>
      <w:r w:rsidRPr="00A0279A">
        <w:rPr>
          <w:rFonts w:ascii="Arial" w:eastAsia="HG丸ｺﾞｼｯｸM-PRO" w:hAnsi="Arial" w:hint="eastAsia"/>
        </w:rPr>
        <w:t>通常の個人よりがん発症リスクが高いことが予想されます。ご本人だけでなく、ご親族も、定期的な検査などの対策を講じる必要があります</w:t>
      </w:r>
      <w:r w:rsidRPr="00A0279A">
        <w:rPr>
          <w:rFonts w:ascii="Arial" w:eastAsia="HG丸ｺﾞｼｯｸM-PRO" w:hAnsi="Arial"/>
        </w:rPr>
        <w:t>。</w:t>
      </w:r>
    </w:p>
    <w:p w:rsidR="003D6706" w:rsidRPr="00A0279A" w:rsidRDefault="003D6706" w:rsidP="003D6706">
      <w:pPr>
        <w:pStyle w:val="a9"/>
        <w:spacing w:line="280" w:lineRule="exact"/>
        <w:ind w:leftChars="0" w:left="1260" w:hanging="350"/>
        <w:contextualSpacing/>
        <w:rPr>
          <w:rFonts w:ascii="Arial" w:eastAsia="HG丸ｺﾞｼｯｸM-PRO" w:hAnsi="Arial"/>
          <w:szCs w:val="21"/>
        </w:rPr>
      </w:pPr>
      <w:r w:rsidRPr="00A0279A">
        <w:rPr>
          <w:rFonts w:ascii="Arial" w:eastAsia="HG丸ｺﾞｼｯｸM-PRO" w:hAnsi="Arial" w:hint="eastAsia"/>
          <w:szCs w:val="21"/>
        </w:rPr>
        <w:t>B</w:t>
      </w:r>
      <w:r w:rsidRPr="00A0279A">
        <w:rPr>
          <w:rFonts w:ascii="Arial" w:eastAsia="HG丸ｺﾞｼｯｸM-PRO" w:hAnsi="Arial"/>
          <w:szCs w:val="21"/>
        </w:rPr>
        <w:t>.</w:t>
      </w:r>
      <w:r w:rsidRPr="00A0279A">
        <w:rPr>
          <w:rFonts w:ascii="Arial" w:eastAsia="HG丸ｺﾞｼｯｸM-PRO" w:hAnsi="Arial"/>
          <w:szCs w:val="21"/>
        </w:rPr>
        <w:tab/>
      </w:r>
      <w:r w:rsidRPr="00A0279A">
        <w:rPr>
          <w:rFonts w:ascii="Arial" w:eastAsia="HG丸ｺﾞｼｯｸM-PRO" w:hAnsi="Arial" w:hint="eastAsia"/>
          <w:szCs w:val="21"/>
        </w:rPr>
        <w:t>PARP</w:t>
      </w:r>
      <w:r w:rsidRPr="00A0279A">
        <w:rPr>
          <w:rFonts w:ascii="Arial" w:eastAsia="HG丸ｺﾞｼｯｸM-PRO" w:hAnsi="Arial" w:hint="eastAsia"/>
          <w:szCs w:val="21"/>
        </w:rPr>
        <w:t>阻害剤</w:t>
      </w:r>
      <w:r w:rsidR="0064577E" w:rsidRPr="00A0279A">
        <w:rPr>
          <w:rFonts w:ascii="Arial" w:eastAsia="HG丸ｺﾞｼｯｸM-PRO" w:hAnsi="Arial" w:hint="eastAsia"/>
          <w:szCs w:val="21"/>
        </w:rPr>
        <w:t>(</w:t>
      </w:r>
      <w:r w:rsidR="0064577E" w:rsidRPr="00A0279A">
        <w:rPr>
          <w:rFonts w:ascii="Arial" w:eastAsia="HG丸ｺﾞｼｯｸM-PRO" w:hAnsi="Arial" w:hint="eastAsia"/>
          <w:szCs w:val="21"/>
        </w:rPr>
        <w:t>オラパリブ</w:t>
      </w:r>
      <w:r w:rsidR="000F3BCE" w:rsidRPr="00A0279A">
        <w:rPr>
          <w:rFonts w:ascii="Arial" w:eastAsia="HG丸ｺﾞｼｯｸM-PRO" w:hAnsi="Arial" w:hint="eastAsia"/>
          <w:szCs w:val="21"/>
        </w:rPr>
        <w:t>など</w:t>
      </w:r>
      <w:r w:rsidR="0064577E" w:rsidRPr="00A0279A">
        <w:rPr>
          <w:rFonts w:ascii="Arial" w:eastAsia="HG丸ｺﾞｼｯｸM-PRO" w:hAnsi="Arial" w:hint="eastAsia"/>
          <w:szCs w:val="21"/>
        </w:rPr>
        <w:t>)</w:t>
      </w:r>
      <w:r w:rsidRPr="00A0279A">
        <w:rPr>
          <w:rFonts w:ascii="Arial" w:eastAsia="HG丸ｺﾞｼｯｸM-PRO" w:hAnsi="Arial" w:hint="eastAsia"/>
          <w:szCs w:val="21"/>
        </w:rPr>
        <w:t>を使用できる可能性を検討する場合</w:t>
      </w:r>
    </w:p>
    <w:p w:rsidR="003D6706" w:rsidRPr="00A0279A" w:rsidRDefault="003D6706" w:rsidP="003D6706">
      <w:pPr>
        <w:spacing w:line="320" w:lineRule="exact"/>
        <w:ind w:left="1274"/>
        <w:rPr>
          <w:rFonts w:ascii="Arial" w:eastAsia="HG丸ｺﾞｼｯｸM-PRO" w:hAnsi="Arial"/>
          <w:color w:val="auto"/>
        </w:rPr>
      </w:pPr>
      <w:r w:rsidRPr="00A0279A">
        <w:rPr>
          <w:rFonts w:ascii="Arial" w:eastAsia="HG丸ｺﾞｼｯｸM-PRO" w:hAnsi="Arial"/>
          <w:color w:val="auto"/>
        </w:rPr>
        <w:t>検査結果</w:t>
      </w:r>
      <w:r w:rsidRPr="00A0279A">
        <w:rPr>
          <w:rFonts w:ascii="Arial" w:eastAsia="HG丸ｺﾞｼｯｸM-PRO" w:hAnsi="Arial" w:hint="eastAsia"/>
          <w:color w:val="auto"/>
        </w:rPr>
        <w:t>が</w:t>
      </w:r>
      <w:r w:rsidRPr="00A0279A">
        <w:rPr>
          <w:rFonts w:ascii="Arial" w:eastAsia="HG丸ｺﾞｼｯｸM-PRO" w:hAnsi="Arial"/>
          <w:color w:val="auto"/>
        </w:rPr>
        <w:t>病的変異</w:t>
      </w:r>
      <w:r w:rsidRPr="00A0279A">
        <w:rPr>
          <w:rFonts w:ascii="Arial" w:eastAsia="HG丸ｺﾞｼｯｸM-PRO" w:hAnsi="Arial" w:cs="Segoe UI"/>
          <w:color w:val="auto"/>
        </w:rPr>
        <w:t>/</w:t>
      </w:r>
      <w:r w:rsidRPr="00A0279A">
        <w:rPr>
          <w:rFonts w:ascii="Arial" w:eastAsia="HG丸ｺﾞｼｯｸM-PRO" w:hAnsi="Arial"/>
          <w:color w:val="auto"/>
        </w:rPr>
        <w:t>病的変異疑いであった方には、その後の治療選択肢のひとつに</w:t>
      </w:r>
      <w:r w:rsidR="0042188D" w:rsidRPr="00A0279A">
        <w:rPr>
          <w:rFonts w:ascii="Arial" w:eastAsia="HG丸ｺﾞｼｯｸM-PRO" w:hAnsi="Arial" w:hint="eastAsia"/>
          <w:color w:val="auto"/>
        </w:rPr>
        <w:t>オラパリブ</w:t>
      </w:r>
      <w:r w:rsidR="000F3BCE" w:rsidRPr="00A0279A">
        <w:rPr>
          <w:rFonts w:ascii="Arial" w:eastAsia="HG丸ｺﾞｼｯｸM-PRO" w:hAnsi="Arial" w:hint="eastAsia"/>
          <w:color w:val="auto"/>
          <w:szCs w:val="21"/>
        </w:rPr>
        <w:t>など</w:t>
      </w:r>
      <w:r w:rsidRPr="00A0279A">
        <w:rPr>
          <w:rFonts w:ascii="Arial" w:eastAsia="HG丸ｺﾞｼｯｸM-PRO" w:hAnsi="Arial"/>
          <w:color w:val="auto"/>
        </w:rPr>
        <w:t>が加わります。その他の方は</w:t>
      </w:r>
      <w:r w:rsidR="000F3BCE" w:rsidRPr="00A0279A">
        <w:rPr>
          <w:rFonts w:ascii="Arial" w:eastAsia="HG丸ｺﾞｼｯｸM-PRO" w:hAnsi="Arial" w:hint="eastAsia"/>
          <w:color w:val="auto"/>
        </w:rPr>
        <w:t>PARP</w:t>
      </w:r>
      <w:r w:rsidR="000F3BCE" w:rsidRPr="00A0279A">
        <w:rPr>
          <w:rFonts w:ascii="Arial" w:eastAsia="HG丸ｺﾞｼｯｸM-PRO" w:hAnsi="Arial" w:hint="eastAsia"/>
          <w:color w:val="auto"/>
        </w:rPr>
        <w:t>阻害剤</w:t>
      </w:r>
      <w:r w:rsidRPr="00A0279A">
        <w:rPr>
          <w:rFonts w:ascii="Arial" w:eastAsia="HG丸ｺﾞｼｯｸM-PRO" w:hAnsi="Arial"/>
          <w:color w:val="auto"/>
        </w:rPr>
        <w:t>は使用せず、従来の治療が行われます。</w:t>
      </w:r>
    </w:p>
    <w:p w:rsidR="001D6B4E" w:rsidRPr="00A0279A" w:rsidRDefault="001D6B4E" w:rsidP="003D6706">
      <w:pPr>
        <w:spacing w:line="320" w:lineRule="exact"/>
        <w:rPr>
          <w:rFonts w:ascii="Arial" w:eastAsia="HG丸ｺﾞｼｯｸM-PRO" w:hAnsi="Arial"/>
          <w:color w:val="auto"/>
        </w:rPr>
      </w:pPr>
    </w:p>
    <w:p w:rsidR="001C5BAA" w:rsidRPr="00A0279A" w:rsidRDefault="00813BD0" w:rsidP="003D6706">
      <w:pPr>
        <w:spacing w:line="320" w:lineRule="exact"/>
        <w:ind w:firstLine="0"/>
        <w:rPr>
          <w:rFonts w:ascii="Arial" w:eastAsia="HG丸ｺﾞｼｯｸM-PRO" w:hAnsi="Arial" w:cs="Segoe UI"/>
          <w:color w:val="auto"/>
        </w:rPr>
      </w:pPr>
      <w:r w:rsidRPr="00A0279A">
        <w:rPr>
          <w:rFonts w:ascii="Arial" w:eastAsia="HG丸ｺﾞｼｯｸM-PRO" w:hAnsi="Arial" w:cs="Segoe UI"/>
          <w:i/>
          <w:color w:val="auto"/>
        </w:rPr>
        <w:t>BRCA</w:t>
      </w:r>
      <w:r w:rsidR="006E6BD4" w:rsidRPr="00A0279A">
        <w:rPr>
          <w:rFonts w:ascii="Arial" w:eastAsia="HG丸ｺﾞｼｯｸM-PRO" w:hAnsi="Arial" w:cs="Segoe UI"/>
          <w:i/>
          <w:color w:val="auto"/>
        </w:rPr>
        <w:t>1</w:t>
      </w:r>
      <w:r w:rsidRPr="00A0279A">
        <w:rPr>
          <w:rFonts w:ascii="Arial" w:eastAsia="HG丸ｺﾞｼｯｸM-PRO" w:hAnsi="Arial" w:cs="Segoe UI"/>
          <w:i/>
          <w:color w:val="auto"/>
        </w:rPr>
        <w:t>/</w:t>
      </w:r>
      <w:r w:rsidR="006E6BD4" w:rsidRPr="00A0279A">
        <w:rPr>
          <w:rFonts w:ascii="Arial" w:eastAsia="HG丸ｺﾞｼｯｸM-PRO" w:hAnsi="Arial" w:cs="Segoe UI"/>
          <w:i/>
          <w:color w:val="auto"/>
        </w:rPr>
        <w:t>2</w:t>
      </w:r>
      <w:r w:rsidRPr="00A0279A">
        <w:rPr>
          <w:rFonts w:ascii="Arial" w:eastAsia="HG丸ｺﾞｼｯｸM-PRO" w:hAnsi="Arial" w:cs="Segoe UI"/>
          <w:i/>
          <w:color w:val="auto"/>
        </w:rPr>
        <w:t xml:space="preserve"> </w:t>
      </w:r>
      <w:r w:rsidRPr="00A0279A">
        <w:rPr>
          <w:rFonts w:ascii="Arial" w:eastAsia="HG丸ｺﾞｼｯｸM-PRO" w:hAnsi="Arial"/>
          <w:color w:val="auto"/>
        </w:rPr>
        <w:t>遺伝の検査結果は、検査結果報告書に記載された内容のみ返却され、それ以外の情報について情報提供は行いません。採血から得られた</w:t>
      </w:r>
      <w:r w:rsidRPr="00A0279A">
        <w:rPr>
          <w:rFonts w:ascii="Arial" w:eastAsia="HG丸ｺﾞｼｯｸM-PRO" w:hAnsi="Arial"/>
          <w:color w:val="auto"/>
        </w:rPr>
        <w:t xml:space="preserve"> </w:t>
      </w:r>
      <w:r w:rsidRPr="00A0279A">
        <w:rPr>
          <w:rFonts w:ascii="Arial" w:eastAsia="HG丸ｺﾞｼｯｸM-PRO" w:hAnsi="Arial" w:cs="Segoe UI"/>
          <w:color w:val="auto"/>
        </w:rPr>
        <w:t xml:space="preserve">DNA </w:t>
      </w:r>
      <w:r w:rsidRPr="00A0279A">
        <w:rPr>
          <w:rFonts w:ascii="Arial" w:eastAsia="HG丸ｺﾞｼｯｸM-PRO" w:hAnsi="Arial"/>
          <w:color w:val="auto"/>
        </w:rPr>
        <w:t>情報は、</w:t>
      </w:r>
      <w:r w:rsidRPr="00A0279A">
        <w:rPr>
          <w:rFonts w:ascii="Arial" w:eastAsia="HG丸ｺﾞｼｯｸM-PRO" w:hAnsi="Arial" w:cs="Segoe UI"/>
          <w:i/>
          <w:color w:val="auto"/>
        </w:rPr>
        <w:t>BRCA</w:t>
      </w:r>
      <w:r w:rsidR="006E6BD4" w:rsidRPr="00A0279A">
        <w:rPr>
          <w:rFonts w:ascii="Arial" w:eastAsia="HG丸ｺﾞｼｯｸM-PRO" w:hAnsi="Arial" w:cs="Segoe UI"/>
          <w:i/>
          <w:color w:val="auto"/>
        </w:rPr>
        <w:t>1</w:t>
      </w:r>
      <w:r w:rsidRPr="00A0279A">
        <w:rPr>
          <w:rFonts w:ascii="Arial" w:eastAsia="HG丸ｺﾞｼｯｸM-PRO" w:hAnsi="Arial" w:cs="Segoe UI"/>
          <w:i/>
          <w:color w:val="auto"/>
        </w:rPr>
        <w:t>/</w:t>
      </w:r>
      <w:r w:rsidR="006E6BD4" w:rsidRPr="00A0279A">
        <w:rPr>
          <w:rFonts w:ascii="Arial" w:eastAsia="HG丸ｺﾞｼｯｸM-PRO" w:hAnsi="Arial" w:cs="Segoe UI"/>
          <w:i/>
          <w:color w:val="auto"/>
        </w:rPr>
        <w:t>2</w:t>
      </w:r>
      <w:r w:rsidRPr="00A0279A">
        <w:rPr>
          <w:rFonts w:ascii="Arial" w:eastAsia="HG丸ｺﾞｼｯｸM-PRO" w:hAnsi="Arial" w:cs="Segoe UI"/>
          <w:i/>
          <w:color w:val="auto"/>
        </w:rPr>
        <w:t xml:space="preserve"> </w:t>
      </w:r>
      <w:r w:rsidRPr="00A0279A">
        <w:rPr>
          <w:rFonts w:ascii="Arial" w:eastAsia="HG丸ｺﾞｼｯｸM-PRO" w:hAnsi="Arial"/>
          <w:color w:val="auto"/>
        </w:rPr>
        <w:t>遺伝子変異の解析以外の目的で使用されることはありません。</w:t>
      </w:r>
      <w:r w:rsidRPr="00A0279A">
        <w:rPr>
          <w:rFonts w:ascii="Arial" w:eastAsia="HG丸ｺﾞｼｯｸM-PRO" w:hAnsi="Arial" w:cs="Segoe UI"/>
          <w:color w:val="auto"/>
        </w:rPr>
        <w:t xml:space="preserve"> </w:t>
      </w:r>
    </w:p>
    <w:p w:rsidR="00B748B9" w:rsidRPr="00A0279A" w:rsidRDefault="00B748B9" w:rsidP="00B748B9">
      <w:pPr>
        <w:spacing w:line="320" w:lineRule="exact"/>
        <w:rPr>
          <w:rFonts w:ascii="Arial" w:eastAsia="HG丸ｺﾞｼｯｸM-PRO" w:hAnsi="Arial"/>
          <w:i/>
          <w:color w:val="auto"/>
        </w:rPr>
      </w:pPr>
    </w:p>
    <w:p w:rsidR="001C5BAA" w:rsidRPr="00A0279A" w:rsidRDefault="00813BD0" w:rsidP="00B748B9">
      <w:pPr>
        <w:pStyle w:val="2"/>
        <w:spacing w:line="320" w:lineRule="exact"/>
        <w:ind w:left="888"/>
        <w:rPr>
          <w:rFonts w:ascii="Arial" w:eastAsia="HG丸ｺﾞｼｯｸM-PRO" w:hAnsi="Arial"/>
          <w:color w:val="auto"/>
        </w:rPr>
      </w:pPr>
      <w:r w:rsidRPr="00A0279A">
        <w:rPr>
          <w:rFonts w:ascii="Arial" w:eastAsia="HG丸ｺﾞｼｯｸM-PRO" w:hAnsi="Arial"/>
          <w:color w:val="auto"/>
        </w:rPr>
        <w:t>●</w:t>
      </w:r>
      <w:r w:rsidRPr="00A0279A">
        <w:rPr>
          <w:rFonts w:ascii="Arial" w:eastAsia="HG丸ｺﾞｼｯｸM-PRO" w:hAnsi="Arial" w:cs="Segoe UI"/>
          <w:i/>
          <w:color w:val="auto"/>
        </w:rPr>
        <w:t>BRCA</w:t>
      </w:r>
      <w:r w:rsidR="006E6BD4" w:rsidRPr="00A0279A">
        <w:rPr>
          <w:rFonts w:ascii="Arial" w:eastAsia="HG丸ｺﾞｼｯｸM-PRO" w:hAnsi="Arial" w:cs="Segoe UI"/>
          <w:i/>
          <w:color w:val="auto"/>
        </w:rPr>
        <w:t>1</w:t>
      </w:r>
      <w:r w:rsidRPr="00A0279A">
        <w:rPr>
          <w:rFonts w:ascii="Arial" w:eastAsia="HG丸ｺﾞｼｯｸM-PRO" w:hAnsi="Arial" w:cs="Segoe UI"/>
          <w:i/>
          <w:color w:val="auto"/>
        </w:rPr>
        <w:t>/</w:t>
      </w:r>
      <w:r w:rsidR="006E6BD4" w:rsidRPr="00A0279A">
        <w:rPr>
          <w:rFonts w:ascii="Arial" w:eastAsia="HG丸ｺﾞｼｯｸM-PRO" w:hAnsi="Arial" w:cs="Segoe UI"/>
          <w:i/>
          <w:color w:val="auto"/>
        </w:rPr>
        <w:t>2</w:t>
      </w:r>
      <w:r w:rsidRPr="00A0279A">
        <w:rPr>
          <w:rFonts w:ascii="Arial" w:eastAsia="HG丸ｺﾞｼｯｸM-PRO" w:hAnsi="Arial"/>
          <w:color w:val="auto"/>
        </w:rPr>
        <w:t>遺伝子変異の遺伝について</w:t>
      </w:r>
      <w:r w:rsidRPr="00A0279A">
        <w:rPr>
          <w:rFonts w:ascii="Arial" w:eastAsia="HG丸ｺﾞｼｯｸM-PRO" w:hAnsi="Arial" w:cs="Segoe UI"/>
          <w:color w:val="auto"/>
        </w:rPr>
        <w:t xml:space="preserve"> </w:t>
      </w:r>
    </w:p>
    <w:p w:rsidR="001C5BAA" w:rsidRPr="00A0279A" w:rsidRDefault="00813BD0" w:rsidP="00B748B9">
      <w:pPr>
        <w:spacing w:after="309" w:line="320" w:lineRule="exact"/>
        <w:ind w:left="888"/>
        <w:rPr>
          <w:rFonts w:ascii="Arial" w:eastAsia="HG丸ｺﾞｼｯｸM-PRO" w:hAnsi="Arial"/>
          <w:color w:val="auto"/>
        </w:rPr>
      </w:pPr>
      <w:r w:rsidRPr="00A0279A">
        <w:rPr>
          <w:rFonts w:ascii="Arial" w:eastAsia="HG丸ｺﾞｼｯｸM-PRO" w:hAnsi="Arial" w:cs="Segoe UI"/>
          <w:i/>
          <w:color w:val="auto"/>
        </w:rPr>
        <w:t>BRCA</w:t>
      </w:r>
      <w:r w:rsidR="006E6BD4" w:rsidRPr="00A0279A">
        <w:rPr>
          <w:rFonts w:ascii="Arial" w:eastAsia="HG丸ｺﾞｼｯｸM-PRO" w:hAnsi="Arial" w:cs="Segoe UI"/>
          <w:i/>
          <w:color w:val="auto"/>
        </w:rPr>
        <w:t>1</w:t>
      </w:r>
      <w:r w:rsidRPr="00A0279A">
        <w:rPr>
          <w:rFonts w:ascii="Arial" w:eastAsia="HG丸ｺﾞｼｯｸM-PRO" w:hAnsi="Arial" w:cs="Segoe UI"/>
          <w:i/>
          <w:color w:val="auto"/>
        </w:rPr>
        <w:t>/</w:t>
      </w:r>
      <w:r w:rsidR="006E6BD4" w:rsidRPr="00A0279A">
        <w:rPr>
          <w:rFonts w:ascii="Arial" w:eastAsia="HG丸ｺﾞｼｯｸM-PRO" w:hAnsi="Arial" w:cs="Segoe UI"/>
          <w:i/>
          <w:color w:val="auto"/>
        </w:rPr>
        <w:t>2</w:t>
      </w:r>
      <w:r w:rsidRPr="00A0279A">
        <w:rPr>
          <w:rFonts w:ascii="Arial" w:eastAsia="HG丸ｺﾞｼｯｸM-PRO" w:hAnsi="Arial" w:cs="Segoe UI"/>
          <w:i/>
          <w:color w:val="auto"/>
        </w:rPr>
        <w:t xml:space="preserve"> </w:t>
      </w:r>
      <w:r w:rsidRPr="00A0279A">
        <w:rPr>
          <w:rFonts w:ascii="Arial" w:eastAsia="HG丸ｺﾞｼｯｸM-PRO" w:hAnsi="Arial"/>
          <w:color w:val="auto"/>
        </w:rPr>
        <w:t>遺伝子の情報は、性別に関係なく親から子へ</w:t>
      </w:r>
      <w:r w:rsidRPr="00A0279A">
        <w:rPr>
          <w:rFonts w:ascii="Arial" w:eastAsia="HG丸ｺﾞｼｯｸM-PRO" w:hAnsi="Arial"/>
          <w:color w:val="auto"/>
        </w:rPr>
        <w:t xml:space="preserve"> </w:t>
      </w:r>
      <w:r w:rsidR="006E6BD4" w:rsidRPr="00A0279A">
        <w:rPr>
          <w:rFonts w:ascii="Arial" w:eastAsia="HG丸ｺﾞｼｯｸM-PRO" w:hAnsi="Arial" w:cs="Segoe UI"/>
          <w:color w:val="auto"/>
        </w:rPr>
        <w:t>50</w:t>
      </w:r>
      <w:r w:rsidR="006E6BD4" w:rsidRPr="00A0279A">
        <w:rPr>
          <w:rFonts w:ascii="Arial" w:eastAsia="HG丸ｺﾞｼｯｸM-PRO" w:hAnsi="Arial"/>
          <w:color w:val="auto"/>
        </w:rPr>
        <w:t>%</w:t>
      </w:r>
      <w:r w:rsidRPr="00A0279A">
        <w:rPr>
          <w:rFonts w:ascii="Arial" w:eastAsia="HG丸ｺﾞｼｯｸM-PRO" w:hAnsi="Arial"/>
          <w:color w:val="auto"/>
        </w:rPr>
        <w:t>の確率で受け継がれます。そのため、あなたの</w:t>
      </w:r>
      <w:r w:rsidRPr="00A0279A">
        <w:rPr>
          <w:rFonts w:ascii="Arial" w:eastAsia="HG丸ｺﾞｼｯｸM-PRO" w:hAnsi="Arial"/>
          <w:color w:val="auto"/>
        </w:rPr>
        <w:t xml:space="preserve"> </w:t>
      </w:r>
      <w:r w:rsidRPr="00A0279A">
        <w:rPr>
          <w:rFonts w:ascii="Arial" w:eastAsia="HG丸ｺﾞｼｯｸM-PRO" w:hAnsi="Arial" w:cs="Segoe UI"/>
          <w:i/>
          <w:color w:val="auto"/>
        </w:rPr>
        <w:t>BRCA</w:t>
      </w:r>
      <w:r w:rsidR="006E6BD4" w:rsidRPr="00A0279A">
        <w:rPr>
          <w:rFonts w:ascii="Arial" w:eastAsia="HG丸ｺﾞｼｯｸM-PRO" w:hAnsi="Arial" w:cs="Segoe UI"/>
          <w:i/>
          <w:color w:val="auto"/>
        </w:rPr>
        <w:t>1</w:t>
      </w:r>
      <w:r w:rsidRPr="00A0279A">
        <w:rPr>
          <w:rFonts w:ascii="Arial" w:eastAsia="HG丸ｺﾞｼｯｸM-PRO" w:hAnsi="Arial" w:cs="Segoe UI"/>
          <w:i/>
          <w:color w:val="auto"/>
        </w:rPr>
        <w:t>/</w:t>
      </w:r>
      <w:r w:rsidR="006E6BD4" w:rsidRPr="00A0279A">
        <w:rPr>
          <w:rFonts w:ascii="Arial" w:eastAsia="HG丸ｺﾞｼｯｸM-PRO" w:hAnsi="Arial" w:cs="Segoe UI"/>
          <w:i/>
          <w:color w:val="auto"/>
        </w:rPr>
        <w:t>2</w:t>
      </w:r>
      <w:r w:rsidRPr="00A0279A">
        <w:rPr>
          <w:rFonts w:ascii="Arial" w:eastAsia="HG丸ｺﾞｼｯｸM-PRO" w:hAnsi="Arial" w:cs="Segoe UI"/>
          <w:i/>
          <w:color w:val="auto"/>
        </w:rPr>
        <w:t xml:space="preserve"> </w:t>
      </w:r>
      <w:r w:rsidRPr="00A0279A">
        <w:rPr>
          <w:rFonts w:ascii="Arial" w:eastAsia="HG丸ｺﾞｼｯｸM-PRO" w:hAnsi="Arial"/>
          <w:color w:val="auto"/>
        </w:rPr>
        <w:t>遺伝子に病的な変異があった場合、あなたのご家族にも病的な変異をもつ方がいる可能性があります。</w:t>
      </w:r>
      <w:r w:rsidRPr="00A0279A">
        <w:rPr>
          <w:rFonts w:ascii="Arial" w:eastAsia="HG丸ｺﾞｼｯｸM-PRO" w:hAnsi="Arial" w:cs="Segoe UI"/>
          <w:i/>
          <w:color w:val="auto"/>
        </w:rPr>
        <w:t>BRCA</w:t>
      </w:r>
      <w:r w:rsidR="006E6BD4" w:rsidRPr="00A0279A">
        <w:rPr>
          <w:rFonts w:ascii="Arial" w:eastAsia="HG丸ｺﾞｼｯｸM-PRO" w:hAnsi="Arial" w:cs="Segoe UI"/>
          <w:i/>
          <w:color w:val="auto"/>
        </w:rPr>
        <w:t>1</w:t>
      </w:r>
      <w:r w:rsidRPr="00A0279A">
        <w:rPr>
          <w:rFonts w:ascii="Arial" w:eastAsia="HG丸ｺﾞｼｯｸM-PRO" w:hAnsi="Arial" w:cs="Segoe UI"/>
          <w:i/>
          <w:color w:val="auto"/>
        </w:rPr>
        <w:t>/</w:t>
      </w:r>
      <w:r w:rsidR="006E6BD4" w:rsidRPr="00A0279A">
        <w:rPr>
          <w:rFonts w:ascii="Arial" w:eastAsia="HG丸ｺﾞｼｯｸM-PRO" w:hAnsi="Arial" w:cs="Segoe UI"/>
          <w:i/>
          <w:color w:val="auto"/>
        </w:rPr>
        <w:t>2</w:t>
      </w:r>
      <w:r w:rsidRPr="00A0279A">
        <w:rPr>
          <w:rFonts w:ascii="Arial" w:eastAsia="HG丸ｺﾞｼｯｸM-PRO" w:hAnsi="Arial" w:cs="Segoe UI"/>
          <w:i/>
          <w:color w:val="auto"/>
        </w:rPr>
        <w:t xml:space="preserve"> </w:t>
      </w:r>
      <w:r w:rsidRPr="00A0279A">
        <w:rPr>
          <w:rFonts w:ascii="Arial" w:eastAsia="HG丸ｺﾞｼｯｸM-PRO" w:hAnsi="Arial"/>
          <w:color w:val="auto"/>
        </w:rPr>
        <w:t>遺伝子に病的な変異をもつ方は、がんを必ず発症するわけではありませんが、将来的に乳がんや卵巣がん</w:t>
      </w:r>
      <w:r w:rsidR="000F3BCE" w:rsidRPr="00A0279A">
        <w:rPr>
          <w:rFonts w:ascii="Arial" w:eastAsia="HG丸ｺﾞｼｯｸM-PRO" w:hAnsi="Arial" w:hint="eastAsia"/>
          <w:color w:val="auto"/>
          <w:vertAlign w:val="superscript"/>
        </w:rPr>
        <w:t>5</w:t>
      </w:r>
      <w:r w:rsidR="000F3BCE" w:rsidRPr="00A0279A">
        <w:rPr>
          <w:rFonts w:ascii="Arial" w:eastAsia="HG丸ｺﾞｼｯｸM-PRO" w:hAnsi="Arial"/>
          <w:color w:val="auto"/>
          <w:vertAlign w:val="superscript"/>
        </w:rPr>
        <w:t>)</w:t>
      </w:r>
      <w:r w:rsidRPr="00A0279A">
        <w:rPr>
          <w:rFonts w:ascii="Arial" w:eastAsia="HG丸ｺﾞｼｯｸM-PRO" w:hAnsi="Arial"/>
          <w:color w:val="auto"/>
        </w:rPr>
        <w:t>、前立腺がんにかかるリスクが高いといわれています。</w:t>
      </w:r>
      <w:r w:rsidRPr="00A0279A">
        <w:rPr>
          <w:rFonts w:ascii="Arial" w:eastAsia="HG丸ｺﾞｼｯｸM-PRO" w:hAnsi="Arial" w:cs="Segoe UI"/>
          <w:color w:val="auto"/>
        </w:rPr>
        <w:t xml:space="preserve"> </w:t>
      </w:r>
    </w:p>
    <w:p w:rsidR="001C5BAA" w:rsidRPr="00B128F1" w:rsidRDefault="00813BD0" w:rsidP="00B748B9">
      <w:pPr>
        <w:pStyle w:val="2"/>
        <w:spacing w:line="320" w:lineRule="exact"/>
        <w:ind w:left="888"/>
        <w:rPr>
          <w:rFonts w:ascii="Arial" w:eastAsia="HG丸ｺﾞｼｯｸM-PRO" w:hAnsi="Arial"/>
          <w:color w:val="auto"/>
        </w:rPr>
      </w:pPr>
      <w:r w:rsidRPr="00B128F1">
        <w:rPr>
          <w:rFonts w:ascii="Arial" w:eastAsia="HG丸ｺﾞｼｯｸM-PRO" w:hAnsi="Arial"/>
          <w:color w:val="auto"/>
        </w:rPr>
        <w:t>●</w:t>
      </w:r>
      <w:r w:rsidRPr="00B128F1">
        <w:rPr>
          <w:rFonts w:ascii="Arial" w:eastAsia="HG丸ｺﾞｼｯｸM-PRO" w:hAnsi="Arial"/>
          <w:color w:val="auto"/>
        </w:rPr>
        <w:t>遺伝に関する専門家への相談</w:t>
      </w:r>
      <w:r w:rsidRPr="00B128F1">
        <w:rPr>
          <w:rFonts w:ascii="Arial" w:eastAsia="HG丸ｺﾞｼｯｸM-PRO" w:hAnsi="Arial" w:cs="Segoe UI"/>
          <w:color w:val="auto"/>
        </w:rPr>
        <w:t xml:space="preserve"> </w:t>
      </w:r>
    </w:p>
    <w:p w:rsidR="001C5BAA" w:rsidRPr="00FD29B3" w:rsidRDefault="00813BD0" w:rsidP="00FA71DA">
      <w:pPr>
        <w:spacing w:line="320" w:lineRule="exact"/>
        <w:ind w:left="888"/>
        <w:rPr>
          <w:rFonts w:ascii="Arial" w:eastAsia="HG丸ｺﾞｼｯｸM-PRO" w:hAnsi="Arial" w:cs="Segoe UI"/>
          <w:color w:val="auto"/>
        </w:rPr>
      </w:pPr>
      <w:r w:rsidRPr="00FD29B3">
        <w:rPr>
          <w:rFonts w:ascii="Arial" w:eastAsia="HG丸ｺﾞｼｯｸM-PRO" w:hAnsi="Arial" w:cs="Segoe UI"/>
          <w:i/>
          <w:color w:val="auto"/>
        </w:rPr>
        <w:t>BRCA</w:t>
      </w:r>
      <w:r w:rsidR="006E6BD4" w:rsidRPr="00FD29B3">
        <w:rPr>
          <w:rFonts w:ascii="Arial" w:eastAsia="HG丸ｺﾞｼｯｸM-PRO" w:hAnsi="Arial" w:cs="Segoe UI"/>
          <w:i/>
          <w:color w:val="auto"/>
        </w:rPr>
        <w:t>1</w:t>
      </w:r>
      <w:r w:rsidRPr="00FD29B3">
        <w:rPr>
          <w:rFonts w:ascii="Arial" w:eastAsia="HG丸ｺﾞｼｯｸM-PRO" w:hAnsi="Arial" w:cs="Segoe UI"/>
          <w:i/>
          <w:color w:val="auto"/>
        </w:rPr>
        <w:t>/</w:t>
      </w:r>
      <w:r w:rsidR="006E6BD4" w:rsidRPr="00FD29B3">
        <w:rPr>
          <w:rFonts w:ascii="Arial" w:eastAsia="HG丸ｺﾞｼｯｸM-PRO" w:hAnsi="Arial" w:cs="Segoe UI"/>
          <w:i/>
          <w:color w:val="auto"/>
        </w:rPr>
        <w:t>2</w:t>
      </w:r>
      <w:r w:rsidRPr="00FD29B3">
        <w:rPr>
          <w:rFonts w:ascii="Arial" w:eastAsia="HG丸ｺﾞｼｯｸM-PRO" w:hAnsi="Arial" w:cs="Segoe UI"/>
          <w:i/>
          <w:color w:val="auto"/>
        </w:rPr>
        <w:t xml:space="preserve"> </w:t>
      </w:r>
      <w:r w:rsidRPr="00FD29B3">
        <w:rPr>
          <w:rFonts w:ascii="Arial" w:eastAsia="HG丸ｺﾞｼｯｸM-PRO" w:hAnsi="Arial"/>
          <w:color w:val="auto"/>
        </w:rPr>
        <w:t>遺伝子の検査について、</w:t>
      </w:r>
      <w:r w:rsidR="0064577E" w:rsidRPr="00FD29B3">
        <w:rPr>
          <w:rFonts w:ascii="Arial" w:eastAsia="HG丸ｺﾞｼｯｸM-PRO" w:hAnsi="Arial" w:hint="eastAsia"/>
          <w:color w:val="auto"/>
        </w:rPr>
        <w:t>○○外来で</w:t>
      </w:r>
      <w:r w:rsidRPr="00FD29B3">
        <w:rPr>
          <w:rFonts w:ascii="Arial" w:eastAsia="HG丸ｺﾞｼｯｸM-PRO" w:hAnsi="Arial"/>
          <w:color w:val="auto"/>
        </w:rPr>
        <w:t>専門家にさらに詳しく相談することもできます。相談では、あなたの</w:t>
      </w:r>
      <w:r w:rsidR="0064577E" w:rsidRPr="00FD29B3">
        <w:rPr>
          <w:rFonts w:ascii="Arial" w:eastAsia="HG丸ｺﾞｼｯｸM-PRO" w:hAnsi="Arial" w:cs="Segoe UI" w:hint="eastAsia"/>
          <w:color w:val="auto"/>
        </w:rPr>
        <w:t>検査結果が</w:t>
      </w:r>
      <w:r w:rsidR="0064577E" w:rsidRPr="00FD29B3">
        <w:rPr>
          <w:rFonts w:ascii="Arial" w:eastAsia="HG丸ｺﾞｼｯｸM-PRO" w:hAnsi="Arial"/>
          <w:color w:val="auto"/>
        </w:rPr>
        <w:t>病的変異</w:t>
      </w:r>
      <w:r w:rsidR="0064577E" w:rsidRPr="00FD29B3">
        <w:rPr>
          <w:rFonts w:ascii="Arial" w:eastAsia="HG丸ｺﾞｼｯｸM-PRO" w:hAnsi="Arial" w:hint="eastAsia"/>
          <w:color w:val="auto"/>
        </w:rPr>
        <w:t>で</w:t>
      </w:r>
      <w:r w:rsidRPr="00FD29B3">
        <w:rPr>
          <w:rFonts w:ascii="Arial" w:eastAsia="HG丸ｺﾞｼｯｸM-PRO" w:hAnsi="Arial"/>
          <w:color w:val="auto"/>
        </w:rPr>
        <w:t>あった場合、その</w:t>
      </w:r>
      <w:r w:rsidR="0064577E" w:rsidRPr="00FD29B3">
        <w:rPr>
          <w:rFonts w:ascii="Arial" w:eastAsia="HG丸ｺﾞｼｯｸM-PRO" w:hAnsi="Arial"/>
          <w:color w:val="auto"/>
        </w:rPr>
        <w:t>病的変異</w:t>
      </w:r>
      <w:r w:rsidRPr="00FD29B3">
        <w:rPr>
          <w:rFonts w:ascii="Arial" w:eastAsia="HG丸ｺﾞｼｯｸM-PRO" w:hAnsi="Arial"/>
          <w:color w:val="auto"/>
        </w:rPr>
        <w:t>によってがんの発症リスクが高まることについて理解を深めたり、今後の対策や方針を話し合ったりします。</w:t>
      </w:r>
      <w:r w:rsidR="0064577E" w:rsidRPr="00FD29B3">
        <w:rPr>
          <w:rFonts w:ascii="Arial" w:eastAsia="HG丸ｺﾞｼｯｸM-PRO" w:hAnsi="Arial" w:cs="Segoe UI" w:hint="eastAsia"/>
          <w:color w:val="auto"/>
        </w:rPr>
        <w:t>検査結果が</w:t>
      </w:r>
      <w:r w:rsidR="0064577E" w:rsidRPr="00FD29B3">
        <w:rPr>
          <w:rFonts w:ascii="Arial" w:eastAsia="HG丸ｺﾞｼｯｸM-PRO" w:hAnsi="Arial"/>
          <w:color w:val="auto"/>
        </w:rPr>
        <w:t>病的変異</w:t>
      </w:r>
      <w:r w:rsidR="0064577E" w:rsidRPr="00FD29B3">
        <w:rPr>
          <w:rFonts w:ascii="Arial" w:eastAsia="HG丸ｺﾞｼｯｸM-PRO" w:hAnsi="Arial" w:hint="eastAsia"/>
          <w:color w:val="auto"/>
        </w:rPr>
        <w:t>で</w:t>
      </w:r>
      <w:r w:rsidR="0064577E" w:rsidRPr="00FD29B3">
        <w:rPr>
          <w:rFonts w:ascii="Arial" w:eastAsia="HG丸ｺﾞｼｯｸM-PRO" w:hAnsi="Arial"/>
          <w:color w:val="auto"/>
        </w:rPr>
        <w:t>あった場合</w:t>
      </w:r>
      <w:r w:rsidR="0064577E" w:rsidRPr="00FD29B3">
        <w:rPr>
          <w:rFonts w:ascii="Arial" w:eastAsia="HG丸ｺﾞｼｯｸM-PRO" w:hAnsi="Arial" w:hint="eastAsia"/>
          <w:color w:val="auto"/>
        </w:rPr>
        <w:t>は○○外来への受診をおすすめします。受診</w:t>
      </w:r>
      <w:r w:rsidRPr="00FD29B3">
        <w:rPr>
          <w:rFonts w:ascii="Arial" w:eastAsia="HG丸ｺﾞｼｯｸM-PRO" w:hAnsi="Arial"/>
          <w:color w:val="auto"/>
        </w:rPr>
        <w:t>したいときは、まずは主治医にご相談ください。</w:t>
      </w:r>
      <w:r w:rsidRPr="00FD29B3">
        <w:rPr>
          <w:rFonts w:ascii="Arial" w:eastAsia="HG丸ｺﾞｼｯｸM-PRO" w:hAnsi="Arial" w:cs="Segoe UI"/>
          <w:color w:val="auto"/>
        </w:rPr>
        <w:t xml:space="preserve"> </w:t>
      </w:r>
    </w:p>
    <w:p w:rsidR="00FA71DA" w:rsidRPr="006E6BD4" w:rsidRDefault="00FA71DA" w:rsidP="00FA71DA">
      <w:pPr>
        <w:spacing w:line="320" w:lineRule="exact"/>
        <w:ind w:left="888"/>
        <w:rPr>
          <w:rFonts w:ascii="Arial" w:eastAsia="HG丸ｺﾞｼｯｸM-PRO" w:hAnsi="Arial"/>
        </w:rPr>
      </w:pPr>
    </w:p>
    <w:p w:rsidR="001C5BAA" w:rsidRPr="00B128F1" w:rsidRDefault="00813BD0" w:rsidP="00B748B9">
      <w:pPr>
        <w:pStyle w:val="2"/>
        <w:spacing w:line="320" w:lineRule="exact"/>
        <w:ind w:left="888"/>
        <w:rPr>
          <w:rFonts w:ascii="Arial" w:eastAsia="HG丸ｺﾞｼｯｸM-PRO" w:hAnsi="Arial"/>
          <w:color w:val="auto"/>
        </w:rPr>
      </w:pPr>
      <w:r w:rsidRPr="00B128F1">
        <w:rPr>
          <w:rFonts w:ascii="Arial" w:eastAsia="HG丸ｺﾞｼｯｸM-PRO" w:hAnsi="Arial"/>
          <w:color w:val="auto"/>
        </w:rPr>
        <w:t>●</w:t>
      </w:r>
      <w:r w:rsidRPr="00B128F1">
        <w:rPr>
          <w:rFonts w:ascii="Arial" w:eastAsia="HG丸ｺﾞｼｯｸM-PRO" w:hAnsi="Arial"/>
          <w:color w:val="auto"/>
        </w:rPr>
        <w:t>検査に関する費用</w:t>
      </w:r>
      <w:r w:rsidRPr="00B128F1">
        <w:rPr>
          <w:rFonts w:ascii="Arial" w:eastAsia="HG丸ｺﾞｼｯｸM-PRO" w:hAnsi="Arial" w:cs="Segoe UI"/>
          <w:color w:val="auto"/>
        </w:rPr>
        <w:t xml:space="preserve"> </w:t>
      </w:r>
    </w:p>
    <w:p w:rsidR="001C5BAA" w:rsidRPr="006E6BD4" w:rsidRDefault="00813BD0" w:rsidP="00B748B9">
      <w:pPr>
        <w:spacing w:after="222" w:line="320" w:lineRule="exact"/>
        <w:ind w:left="888"/>
        <w:rPr>
          <w:rFonts w:ascii="Arial" w:eastAsia="HG丸ｺﾞｼｯｸM-PRO" w:hAnsi="Arial"/>
        </w:rPr>
      </w:pPr>
      <w:r w:rsidRPr="000A6994">
        <w:rPr>
          <w:rFonts w:ascii="Arial" w:eastAsia="HG丸ｺﾞｼｯｸM-PRO" w:hAnsi="Arial"/>
        </w:rPr>
        <w:t>治療選択の際の</w:t>
      </w:r>
      <w:r w:rsidRPr="000A6994">
        <w:rPr>
          <w:rFonts w:ascii="Arial" w:eastAsia="HG丸ｺﾞｼｯｸM-PRO" w:hAnsi="Arial"/>
        </w:rPr>
        <w:t xml:space="preserve"> </w:t>
      </w:r>
      <w:r w:rsidRPr="006E6BD4">
        <w:rPr>
          <w:rFonts w:ascii="Arial" w:eastAsia="HG丸ｺﾞｼｯｸM-PRO" w:hAnsi="Arial" w:cs="Segoe UI"/>
          <w:i/>
        </w:rPr>
        <w:t>BRCA</w:t>
      </w:r>
      <w:r w:rsidR="006E6BD4">
        <w:rPr>
          <w:rFonts w:ascii="Arial" w:eastAsia="HG丸ｺﾞｼｯｸM-PRO" w:hAnsi="Arial" w:cs="Segoe UI"/>
          <w:i/>
        </w:rPr>
        <w:t>1</w:t>
      </w:r>
      <w:r w:rsidRPr="006E6BD4">
        <w:rPr>
          <w:rFonts w:ascii="Arial" w:eastAsia="HG丸ｺﾞｼｯｸM-PRO" w:hAnsi="Arial" w:cs="Segoe UI"/>
          <w:i/>
        </w:rPr>
        <w:t>/</w:t>
      </w:r>
      <w:r w:rsidR="006E6BD4">
        <w:rPr>
          <w:rFonts w:ascii="Arial" w:eastAsia="HG丸ｺﾞｼｯｸM-PRO" w:hAnsi="Arial" w:cs="Segoe UI"/>
          <w:i/>
        </w:rPr>
        <w:t>2</w:t>
      </w:r>
      <w:r w:rsidRPr="006E6BD4">
        <w:rPr>
          <w:rFonts w:ascii="Arial" w:eastAsia="HG丸ｺﾞｼｯｸM-PRO" w:hAnsi="Arial" w:cs="Segoe UI"/>
          <w:i/>
        </w:rPr>
        <w:t xml:space="preserve"> </w:t>
      </w:r>
      <w:r w:rsidRPr="006E6BD4">
        <w:rPr>
          <w:rFonts w:ascii="Arial" w:eastAsia="HG丸ｺﾞｼｯｸM-PRO" w:hAnsi="Arial"/>
        </w:rPr>
        <w:t>遺伝子の検査は、他の治療費と同様に保険診療として認められています。そのため一部負担金のみかかります。遺伝に関する専門家への相談など、その他の費用については主治医などにご相談ください。</w:t>
      </w:r>
      <w:r w:rsidRPr="006E6BD4">
        <w:rPr>
          <w:rFonts w:ascii="Arial" w:eastAsia="HG丸ｺﾞｼｯｸM-PRO" w:hAnsi="Arial" w:cs="Segoe UI"/>
        </w:rPr>
        <w:t xml:space="preserve"> </w:t>
      </w:r>
    </w:p>
    <w:p w:rsidR="001C5BAA" w:rsidRPr="00B128F1" w:rsidRDefault="00813BD0" w:rsidP="00B748B9">
      <w:pPr>
        <w:pStyle w:val="2"/>
        <w:spacing w:line="320" w:lineRule="exact"/>
        <w:ind w:left="888"/>
        <w:rPr>
          <w:rFonts w:ascii="Arial" w:eastAsia="HG丸ｺﾞｼｯｸM-PRO" w:hAnsi="Arial"/>
          <w:color w:val="auto"/>
        </w:rPr>
      </w:pPr>
      <w:r w:rsidRPr="00B128F1">
        <w:rPr>
          <w:rFonts w:ascii="Arial" w:eastAsia="HG丸ｺﾞｼｯｸM-PRO" w:hAnsi="Arial"/>
          <w:color w:val="auto"/>
        </w:rPr>
        <w:t>●</w:t>
      </w:r>
      <w:r w:rsidRPr="00B128F1">
        <w:rPr>
          <w:rFonts w:ascii="Arial" w:eastAsia="HG丸ｺﾞｼｯｸM-PRO" w:hAnsi="Arial"/>
          <w:color w:val="auto"/>
        </w:rPr>
        <w:t>同意の撤回について</w:t>
      </w:r>
      <w:r w:rsidRPr="00B128F1">
        <w:rPr>
          <w:rFonts w:ascii="Arial" w:eastAsia="HG丸ｺﾞｼｯｸM-PRO" w:hAnsi="Arial" w:cs="Segoe UI"/>
          <w:color w:val="auto"/>
        </w:rPr>
        <w:t xml:space="preserve"> </w:t>
      </w:r>
    </w:p>
    <w:p w:rsidR="001C5BAA" w:rsidRDefault="00813BD0" w:rsidP="00FA71DA">
      <w:pPr>
        <w:spacing w:line="320" w:lineRule="exact"/>
        <w:ind w:left="888"/>
        <w:rPr>
          <w:rFonts w:ascii="Arial" w:eastAsia="HG丸ｺﾞｼｯｸM-PRO" w:hAnsi="Arial" w:cs="Segoe UI"/>
        </w:rPr>
      </w:pPr>
      <w:r w:rsidRPr="006E6BD4">
        <w:rPr>
          <w:rFonts w:ascii="Arial" w:eastAsia="HG丸ｺﾞｼｯｸM-PRO" w:hAnsi="Arial" w:cs="Segoe UI"/>
          <w:i/>
        </w:rPr>
        <w:t>BRCA</w:t>
      </w:r>
      <w:r w:rsidR="006E6BD4">
        <w:rPr>
          <w:rFonts w:ascii="Arial" w:eastAsia="HG丸ｺﾞｼｯｸM-PRO" w:hAnsi="Arial" w:cs="Segoe UI"/>
          <w:i/>
        </w:rPr>
        <w:t>1</w:t>
      </w:r>
      <w:r w:rsidRPr="006E6BD4">
        <w:rPr>
          <w:rFonts w:ascii="Arial" w:eastAsia="HG丸ｺﾞｼｯｸM-PRO" w:hAnsi="Arial" w:cs="Segoe UI"/>
          <w:i/>
        </w:rPr>
        <w:t>/</w:t>
      </w:r>
      <w:r w:rsidR="006E6BD4">
        <w:rPr>
          <w:rFonts w:ascii="Arial" w:eastAsia="HG丸ｺﾞｼｯｸM-PRO" w:hAnsi="Arial" w:cs="Segoe UI"/>
          <w:i/>
        </w:rPr>
        <w:t>2</w:t>
      </w:r>
      <w:r w:rsidRPr="006E6BD4">
        <w:rPr>
          <w:rFonts w:ascii="Arial" w:eastAsia="HG丸ｺﾞｼｯｸM-PRO" w:hAnsi="Arial" w:cs="Segoe UI"/>
          <w:i/>
        </w:rPr>
        <w:t xml:space="preserve"> </w:t>
      </w:r>
      <w:r w:rsidRPr="006E6BD4">
        <w:rPr>
          <w:rFonts w:ascii="Arial" w:eastAsia="HG丸ｺﾞｼｯｸM-PRO" w:hAnsi="Arial"/>
        </w:rPr>
        <w:t>遺伝子の検査は、検査を受けることに同意した後であっても、いつでも同意を撤回することが可能です。ただ、撤回されたとしても、本検査によって得られた情報は本検査の質を高めるため利用されることがあります。また検査を受けたあとに、検査結果の提供を</w:t>
      </w:r>
      <w:r w:rsidR="00CE1E08">
        <w:rPr>
          <w:rFonts w:ascii="Arial" w:eastAsia="HG丸ｺﾞｼｯｸM-PRO" w:hAnsi="Arial"/>
        </w:rPr>
        <w:t>受ける事を拒否することもできますが、検査費用は返還されません。</w:t>
      </w:r>
      <w:r w:rsidRPr="006E6BD4">
        <w:rPr>
          <w:rFonts w:ascii="Arial" w:eastAsia="HG丸ｺﾞｼｯｸM-PRO" w:hAnsi="Arial"/>
        </w:rPr>
        <w:t>悩むことがある場合、主治医にご相談ください。</w:t>
      </w:r>
      <w:r w:rsidRPr="006E6BD4">
        <w:rPr>
          <w:rFonts w:ascii="Arial" w:eastAsia="HG丸ｺﾞｼｯｸM-PRO" w:hAnsi="Arial" w:cs="Segoe UI"/>
        </w:rPr>
        <w:t xml:space="preserve"> </w:t>
      </w:r>
    </w:p>
    <w:p w:rsidR="00FA71DA" w:rsidRPr="006E6BD4" w:rsidRDefault="00FA71DA" w:rsidP="00FA71DA">
      <w:pPr>
        <w:spacing w:line="320" w:lineRule="exact"/>
        <w:ind w:left="888"/>
        <w:rPr>
          <w:rFonts w:ascii="Arial" w:eastAsia="HG丸ｺﾞｼｯｸM-PRO" w:hAnsi="Arial"/>
        </w:rPr>
      </w:pPr>
    </w:p>
    <w:p w:rsidR="001C5BAA" w:rsidRPr="00B128F1" w:rsidRDefault="00813BD0" w:rsidP="00B748B9">
      <w:pPr>
        <w:pStyle w:val="2"/>
        <w:spacing w:line="320" w:lineRule="exact"/>
        <w:ind w:left="888"/>
        <w:rPr>
          <w:rFonts w:ascii="Arial" w:eastAsia="HG丸ｺﾞｼｯｸM-PRO" w:hAnsi="Arial"/>
          <w:color w:val="auto"/>
        </w:rPr>
      </w:pPr>
      <w:r w:rsidRPr="00B128F1">
        <w:rPr>
          <w:rFonts w:ascii="Arial" w:eastAsia="HG丸ｺﾞｼｯｸM-PRO" w:hAnsi="Arial"/>
          <w:color w:val="auto"/>
        </w:rPr>
        <w:lastRenderedPageBreak/>
        <w:t>●</w:t>
      </w:r>
      <w:r w:rsidRPr="00B128F1">
        <w:rPr>
          <w:rFonts w:ascii="Arial" w:eastAsia="HG丸ｺﾞｼｯｸM-PRO" w:hAnsi="Arial"/>
          <w:color w:val="auto"/>
        </w:rPr>
        <w:t>個人情報の管理について</w:t>
      </w:r>
      <w:r w:rsidRPr="00B128F1">
        <w:rPr>
          <w:rFonts w:ascii="Arial" w:eastAsia="HG丸ｺﾞｼｯｸM-PRO" w:hAnsi="Arial" w:cs="Segoe UI"/>
          <w:color w:val="auto"/>
        </w:rPr>
        <w:t xml:space="preserve"> </w:t>
      </w:r>
    </w:p>
    <w:p w:rsidR="001C5BAA" w:rsidRDefault="00813BD0" w:rsidP="00FA71DA">
      <w:pPr>
        <w:spacing w:after="7" w:line="320" w:lineRule="exact"/>
        <w:ind w:left="893" w:firstLine="0"/>
        <w:rPr>
          <w:rFonts w:ascii="Arial" w:eastAsia="HG丸ｺﾞｼｯｸM-PRO" w:hAnsi="Arial" w:cs="Segoe UI"/>
        </w:rPr>
      </w:pPr>
      <w:r w:rsidRPr="006E6BD4">
        <w:rPr>
          <w:rFonts w:ascii="Arial" w:eastAsia="HG丸ｺﾞｼｯｸM-PRO" w:hAnsi="Arial" w:cs="Segoe UI"/>
          <w:i/>
        </w:rPr>
        <w:t>BRCA</w:t>
      </w:r>
      <w:r w:rsidR="006E6BD4">
        <w:rPr>
          <w:rFonts w:ascii="Arial" w:eastAsia="HG丸ｺﾞｼｯｸM-PRO" w:hAnsi="Arial" w:cs="Segoe UI"/>
          <w:i/>
        </w:rPr>
        <w:t>1</w:t>
      </w:r>
      <w:r w:rsidRPr="006E6BD4">
        <w:rPr>
          <w:rFonts w:ascii="Arial" w:eastAsia="HG丸ｺﾞｼｯｸM-PRO" w:hAnsi="Arial" w:cs="Segoe UI"/>
          <w:i/>
        </w:rPr>
        <w:t>/</w:t>
      </w:r>
      <w:r w:rsidR="006E6BD4">
        <w:rPr>
          <w:rFonts w:ascii="Arial" w:eastAsia="HG丸ｺﾞｼｯｸM-PRO" w:hAnsi="Arial" w:cs="Segoe UI"/>
          <w:i/>
        </w:rPr>
        <w:t>2</w:t>
      </w:r>
      <w:r w:rsidRPr="006E6BD4">
        <w:rPr>
          <w:rFonts w:ascii="Arial" w:eastAsia="HG丸ｺﾞｼｯｸM-PRO" w:hAnsi="Arial" w:cs="Segoe UI"/>
          <w:i/>
        </w:rPr>
        <w:t xml:space="preserve"> </w:t>
      </w:r>
      <w:r w:rsidRPr="006E6BD4">
        <w:rPr>
          <w:rFonts w:ascii="Arial" w:eastAsia="HG丸ｺﾞｼｯｸM-PRO" w:hAnsi="Arial"/>
        </w:rPr>
        <w:t>遺伝子の検査は、本病院を通じて外部機関</w:t>
      </w:r>
      <w:r w:rsidR="006E6BD4">
        <w:rPr>
          <w:rFonts w:ascii="Arial" w:eastAsia="HG丸ｺﾞｼｯｸM-PRO" w:hAnsi="Arial"/>
        </w:rPr>
        <w:t>(</w:t>
      </w:r>
      <w:r w:rsidRPr="006E6BD4">
        <w:rPr>
          <w:rFonts w:ascii="Arial" w:eastAsia="HG丸ｺﾞｼｯｸM-PRO" w:hAnsi="Arial" w:cs="Segoe UI"/>
        </w:rPr>
        <w:t xml:space="preserve">Myriad Genetic Laboratories </w:t>
      </w:r>
      <w:r w:rsidRPr="006E6BD4">
        <w:rPr>
          <w:rFonts w:ascii="Arial" w:eastAsia="HG丸ｺﾞｼｯｸM-PRO" w:hAnsi="Arial"/>
        </w:rPr>
        <w:t>社：米国</w:t>
      </w:r>
      <w:r w:rsidR="006E6BD4">
        <w:rPr>
          <w:rFonts w:ascii="Arial" w:eastAsia="HG丸ｺﾞｼｯｸM-PRO" w:hAnsi="Arial"/>
        </w:rPr>
        <w:t>)</w:t>
      </w:r>
      <w:r w:rsidRPr="006E6BD4">
        <w:rPr>
          <w:rFonts w:ascii="Arial" w:eastAsia="HG丸ｺﾞｼｯｸM-PRO" w:hAnsi="Arial"/>
        </w:rPr>
        <w:t>に委託して実施します。あなたの血液検体等は、主治医を通じ検査の委託先に提供されます。この際に、あなたに関する情報はコード番号によってコード化する等してあなたを特定できないように適切に処理します。検査の委託先においても、血液検体は、個人が特定できない方法により管理されます。</w:t>
      </w:r>
      <w:r w:rsidRPr="006E6BD4">
        <w:rPr>
          <w:rFonts w:ascii="Arial" w:eastAsia="HG丸ｺﾞｼｯｸM-PRO" w:hAnsi="Arial" w:cs="Segoe UI"/>
        </w:rPr>
        <w:t xml:space="preserve"> </w:t>
      </w:r>
      <w:r w:rsidRPr="006E6BD4">
        <w:rPr>
          <w:rFonts w:ascii="Arial" w:eastAsia="HG丸ｺﾞｼｯｸM-PRO" w:hAnsi="Arial"/>
        </w:rPr>
        <w:t>本病院および検査の委託先では、個人情報保護法に則り、適切に情報を取り扱います。匿名化された個人情報の一部は、</w:t>
      </w:r>
      <w:r w:rsidRPr="006E6BD4">
        <w:rPr>
          <w:rFonts w:ascii="Arial" w:eastAsia="HG丸ｺﾞｼｯｸM-PRO" w:hAnsi="Arial" w:cs="Segoe UI"/>
          <w:i/>
        </w:rPr>
        <w:t>BRCA</w:t>
      </w:r>
      <w:r w:rsidR="006E6BD4">
        <w:rPr>
          <w:rFonts w:ascii="Arial" w:eastAsia="HG丸ｺﾞｼｯｸM-PRO" w:hAnsi="Arial" w:cs="Segoe UI"/>
          <w:i/>
        </w:rPr>
        <w:t>1</w:t>
      </w:r>
      <w:r w:rsidRPr="006E6BD4">
        <w:rPr>
          <w:rFonts w:ascii="Arial" w:eastAsia="HG丸ｺﾞｼｯｸM-PRO" w:hAnsi="Arial" w:cs="Segoe UI"/>
          <w:i/>
        </w:rPr>
        <w:t>/</w:t>
      </w:r>
      <w:r w:rsidR="006E6BD4">
        <w:rPr>
          <w:rFonts w:ascii="Arial" w:eastAsia="HG丸ｺﾞｼｯｸM-PRO" w:hAnsi="Arial" w:cs="Segoe UI"/>
          <w:i/>
        </w:rPr>
        <w:t>2</w:t>
      </w:r>
      <w:r w:rsidRPr="006E6BD4">
        <w:rPr>
          <w:rFonts w:ascii="Arial" w:eastAsia="HG丸ｺﾞｼｯｸM-PRO" w:hAnsi="Arial" w:cs="Segoe UI"/>
          <w:i/>
        </w:rPr>
        <w:t xml:space="preserve"> </w:t>
      </w:r>
      <w:r w:rsidRPr="006E6BD4">
        <w:rPr>
          <w:rFonts w:ascii="Arial" w:eastAsia="HG丸ｺﾞｼｯｸM-PRO" w:hAnsi="Arial"/>
        </w:rPr>
        <w:t>遺伝子検査の品質を向上するために用いられることがあります。個人情報とは、性別、診断情報、過去に骨髄移植を受けたことがあるか、血液悪性腫瘍であるか、検体採取の日、などです。</w:t>
      </w:r>
      <w:r w:rsidRPr="006E6BD4">
        <w:rPr>
          <w:rFonts w:ascii="Arial" w:eastAsia="HG丸ｺﾞｼｯｸM-PRO" w:hAnsi="Arial" w:cs="Segoe UI"/>
        </w:rPr>
        <w:t xml:space="preserve"> </w:t>
      </w:r>
    </w:p>
    <w:p w:rsidR="000A6994" w:rsidRPr="006E6BD4" w:rsidRDefault="000A6994" w:rsidP="000A6994">
      <w:pPr>
        <w:spacing w:after="7" w:line="320" w:lineRule="exact"/>
        <w:ind w:left="893" w:firstLine="0"/>
        <w:jc w:val="left"/>
        <w:rPr>
          <w:rFonts w:ascii="Arial" w:eastAsia="HG丸ｺﾞｼｯｸM-PRO" w:hAnsi="Arial"/>
        </w:rPr>
      </w:pPr>
    </w:p>
    <w:p w:rsidR="001C5BAA" w:rsidRPr="00B128F1" w:rsidRDefault="00813BD0" w:rsidP="00B748B9">
      <w:pPr>
        <w:pStyle w:val="2"/>
        <w:spacing w:line="320" w:lineRule="exact"/>
        <w:ind w:left="888"/>
        <w:rPr>
          <w:rFonts w:ascii="Arial" w:eastAsia="HG丸ｺﾞｼｯｸM-PRO" w:hAnsi="Arial"/>
          <w:color w:val="auto"/>
        </w:rPr>
      </w:pPr>
      <w:r w:rsidRPr="00B128F1">
        <w:rPr>
          <w:rFonts w:ascii="Arial" w:eastAsia="HG丸ｺﾞｼｯｸM-PRO" w:hAnsi="Arial"/>
          <w:color w:val="auto"/>
        </w:rPr>
        <w:t>●</w:t>
      </w:r>
      <w:r w:rsidRPr="00B128F1">
        <w:rPr>
          <w:rFonts w:ascii="Arial" w:eastAsia="HG丸ｺﾞｼｯｸM-PRO" w:hAnsi="Arial"/>
          <w:color w:val="auto"/>
        </w:rPr>
        <w:t>お問い合わせ先</w:t>
      </w:r>
      <w:r w:rsidRPr="00B128F1">
        <w:rPr>
          <w:rFonts w:ascii="Arial" w:eastAsia="HG丸ｺﾞｼｯｸM-PRO" w:hAnsi="Arial" w:cs="Segoe UI"/>
          <w:color w:val="auto"/>
        </w:rPr>
        <w:t xml:space="preserve"> </w:t>
      </w:r>
    </w:p>
    <w:p w:rsidR="001C5BAA" w:rsidRPr="006E6BD4" w:rsidRDefault="00813BD0" w:rsidP="00483772">
      <w:pPr>
        <w:spacing w:line="320" w:lineRule="exact"/>
        <w:ind w:left="890" w:hanging="11"/>
        <w:rPr>
          <w:rFonts w:ascii="Arial" w:eastAsia="HG丸ｺﾞｼｯｸM-PRO" w:hAnsi="Arial"/>
        </w:rPr>
      </w:pPr>
      <w:r w:rsidRPr="006E6BD4">
        <w:rPr>
          <w:rFonts w:ascii="Arial" w:eastAsia="HG丸ｺﾞｼｯｸM-PRO" w:hAnsi="Arial"/>
        </w:rPr>
        <w:t>ご質問がございましたら、ご遠慮なく</w:t>
      </w:r>
      <w:r w:rsidR="00BD146A" w:rsidRPr="006E6BD4">
        <w:rPr>
          <w:rFonts w:ascii="Arial" w:eastAsia="HG丸ｺﾞｼｯｸM-PRO" w:hAnsi="Arial"/>
        </w:rPr>
        <w:t>主治医に</w:t>
      </w:r>
      <w:r w:rsidRPr="006E6BD4">
        <w:rPr>
          <w:rFonts w:ascii="Arial" w:eastAsia="HG丸ｺﾞｼｯｸM-PRO" w:hAnsi="Arial"/>
        </w:rPr>
        <w:t>おたずねください。</w:t>
      </w:r>
      <w:r w:rsidR="00BD146A" w:rsidRPr="006E6BD4">
        <w:rPr>
          <w:rFonts w:ascii="Arial" w:eastAsia="HG丸ｺﾞｼｯｸM-PRO" w:hAnsi="Arial"/>
        </w:rPr>
        <w:t>遺伝に関する専門家に</w:t>
      </w:r>
      <w:r w:rsidR="00BD146A">
        <w:rPr>
          <w:rFonts w:ascii="Arial" w:eastAsia="HG丸ｺﾞｼｯｸM-PRO" w:hAnsi="Arial" w:hint="eastAsia"/>
        </w:rPr>
        <w:t>直接</w:t>
      </w:r>
      <w:r w:rsidR="00BD146A" w:rsidRPr="006E6BD4">
        <w:rPr>
          <w:rFonts w:ascii="Arial" w:eastAsia="HG丸ｺﾞｼｯｸM-PRO" w:hAnsi="Arial"/>
        </w:rPr>
        <w:t>相談することもできます。</w:t>
      </w:r>
    </w:p>
    <w:p w:rsidR="000A6994" w:rsidRDefault="000A6994" w:rsidP="00483772">
      <w:pPr>
        <w:spacing w:after="163" w:line="320" w:lineRule="exact"/>
        <w:ind w:left="893" w:firstLine="0"/>
        <w:jc w:val="left"/>
        <w:rPr>
          <w:rFonts w:ascii="Arial" w:eastAsia="HG丸ｺﾞｼｯｸM-PRO" w:hAnsi="Arial" w:cs="Segoe UI"/>
          <w:sz w:val="14"/>
        </w:rPr>
      </w:pPr>
    </w:p>
    <w:p w:rsidR="00193E37" w:rsidRPr="00125535" w:rsidRDefault="00193E37" w:rsidP="00193E37">
      <w:pPr>
        <w:spacing w:line="240" w:lineRule="exact"/>
        <w:ind w:left="0"/>
        <w:jc w:val="center"/>
        <w:rPr>
          <w:rFonts w:ascii="Arial" w:eastAsia="HG丸ｺﾞｼｯｸM-PRO" w:hAnsi="Arial"/>
          <w:sz w:val="18"/>
          <w:szCs w:val="18"/>
        </w:rPr>
      </w:pPr>
      <w:r w:rsidRPr="00125535">
        <w:rPr>
          <w:rFonts w:ascii="Arial" w:eastAsia="HG丸ｺﾞｼｯｸM-PRO" w:hAnsi="Arial" w:hint="eastAsia"/>
          <w:sz w:val="18"/>
          <w:szCs w:val="18"/>
        </w:rPr>
        <w:t>〒</w:t>
      </w:r>
      <w:r w:rsidRPr="00125535">
        <w:rPr>
          <w:rFonts w:ascii="Arial" w:eastAsia="HG丸ｺﾞｼｯｸM-PRO" w:hAnsi="Arial"/>
          <w:sz w:val="18"/>
          <w:szCs w:val="18"/>
        </w:rPr>
        <w:t>XXX</w:t>
      </w:r>
      <w:r w:rsidRPr="00125535">
        <w:rPr>
          <w:rFonts w:ascii="Arial" w:eastAsia="HG丸ｺﾞｼｯｸM-PRO" w:hAnsi="Arial" w:hint="eastAsia"/>
          <w:sz w:val="18"/>
          <w:szCs w:val="18"/>
        </w:rPr>
        <w:t>-</w:t>
      </w:r>
      <w:r w:rsidRPr="00125535">
        <w:rPr>
          <w:rFonts w:ascii="Arial" w:eastAsia="HG丸ｺﾞｼｯｸM-PRO" w:hAnsi="Arial"/>
          <w:sz w:val="18"/>
          <w:szCs w:val="18"/>
        </w:rPr>
        <w:t>XXXX</w:t>
      </w:r>
      <w:r w:rsidRPr="00125535">
        <w:rPr>
          <w:rFonts w:ascii="Arial" w:eastAsia="HG丸ｺﾞｼｯｸM-PRO" w:hAnsi="Arial" w:hint="eastAsia"/>
          <w:sz w:val="18"/>
          <w:szCs w:val="18"/>
        </w:rPr>
        <w:t xml:space="preserve"> </w:t>
      </w:r>
      <w:r w:rsidRPr="00125535">
        <w:rPr>
          <w:rFonts w:ascii="Arial" w:eastAsia="HG丸ｺﾞｼｯｸM-PRO" w:hAnsi="Arial" w:hint="eastAsia"/>
          <w:sz w:val="18"/>
          <w:szCs w:val="18"/>
        </w:rPr>
        <w:t>○○市〇区○○○</w:t>
      </w:r>
      <w:r w:rsidRPr="00125535">
        <w:rPr>
          <w:rFonts w:ascii="Arial" w:eastAsia="HG丸ｺﾞｼｯｸM-PRO" w:hAnsi="Arial"/>
          <w:sz w:val="18"/>
          <w:szCs w:val="18"/>
        </w:rPr>
        <w:t>X</w:t>
      </w:r>
      <w:r w:rsidRPr="00125535">
        <w:rPr>
          <w:rFonts w:ascii="Arial" w:eastAsia="HG丸ｺﾞｼｯｸM-PRO" w:hAnsi="Arial" w:hint="eastAsia"/>
          <w:sz w:val="18"/>
          <w:szCs w:val="18"/>
        </w:rPr>
        <w:t>-</w:t>
      </w:r>
      <w:r w:rsidRPr="00125535">
        <w:rPr>
          <w:rFonts w:ascii="Arial" w:eastAsia="HG丸ｺﾞｼｯｸM-PRO" w:hAnsi="Arial"/>
          <w:sz w:val="18"/>
          <w:szCs w:val="18"/>
        </w:rPr>
        <w:t>X</w:t>
      </w:r>
      <w:r w:rsidRPr="00125535">
        <w:rPr>
          <w:rFonts w:ascii="Arial" w:eastAsia="HG丸ｺﾞｼｯｸM-PRO" w:hAnsi="Arial" w:hint="eastAsia"/>
          <w:sz w:val="18"/>
          <w:szCs w:val="18"/>
        </w:rPr>
        <w:t>-</w:t>
      </w:r>
      <w:r w:rsidRPr="00125535">
        <w:rPr>
          <w:rFonts w:ascii="Arial" w:eastAsia="HG丸ｺﾞｼｯｸM-PRO" w:hAnsi="Arial"/>
          <w:sz w:val="18"/>
          <w:szCs w:val="18"/>
        </w:rPr>
        <w:t>X</w:t>
      </w:r>
    </w:p>
    <w:p w:rsidR="00193E37" w:rsidRPr="00125535" w:rsidRDefault="00193E37" w:rsidP="00193E37">
      <w:pPr>
        <w:spacing w:line="300" w:lineRule="exact"/>
        <w:ind w:left="0"/>
        <w:jc w:val="center"/>
        <w:rPr>
          <w:rFonts w:ascii="Arial" w:eastAsia="HG丸ｺﾞｼｯｸM-PRO" w:hAnsi="Arial"/>
          <w:sz w:val="28"/>
          <w:szCs w:val="28"/>
        </w:rPr>
      </w:pPr>
      <w:r w:rsidRPr="00125535">
        <w:rPr>
          <w:rFonts w:ascii="Arial" w:eastAsia="HG丸ｺﾞｼｯｸM-PRO" w:hAnsi="Arial" w:hint="eastAsia"/>
          <w:sz w:val="28"/>
          <w:szCs w:val="28"/>
        </w:rPr>
        <w:t>○○○〇病院</w:t>
      </w:r>
    </w:p>
    <w:p w:rsidR="00193E37" w:rsidRPr="00125535" w:rsidRDefault="0064577E" w:rsidP="00193E37">
      <w:pPr>
        <w:spacing w:line="240" w:lineRule="exact"/>
        <w:ind w:left="0"/>
        <w:jc w:val="center"/>
        <w:rPr>
          <w:rFonts w:ascii="Arial" w:eastAsia="HG丸ｺﾞｼｯｸM-PRO" w:hAnsi="Arial"/>
          <w:sz w:val="24"/>
          <w:szCs w:val="24"/>
        </w:rPr>
      </w:pPr>
      <w:r>
        <w:rPr>
          <w:rFonts w:ascii="Arial" w:eastAsia="HG丸ｺﾞｼｯｸM-PRO" w:hAnsi="Arial" w:hint="eastAsia"/>
          <w:sz w:val="24"/>
          <w:szCs w:val="24"/>
        </w:rPr>
        <w:t>〇〇</w:t>
      </w:r>
      <w:r w:rsidR="00193E37" w:rsidRPr="00125535">
        <w:rPr>
          <w:rFonts w:ascii="Arial" w:eastAsia="HG丸ｺﾞｼｯｸM-PRO" w:hAnsi="Arial" w:hint="eastAsia"/>
          <w:sz w:val="24"/>
          <w:szCs w:val="24"/>
        </w:rPr>
        <w:t>外来</w:t>
      </w:r>
    </w:p>
    <w:p w:rsidR="00193E37" w:rsidRPr="00125535" w:rsidRDefault="00193E37" w:rsidP="00193E37">
      <w:pPr>
        <w:spacing w:line="200" w:lineRule="exact"/>
        <w:ind w:left="0"/>
        <w:jc w:val="center"/>
        <w:rPr>
          <w:rFonts w:ascii="Arial" w:eastAsia="HG丸ｺﾞｼｯｸM-PRO" w:hAnsi="Arial"/>
          <w:sz w:val="22"/>
        </w:rPr>
      </w:pPr>
      <w:r w:rsidRPr="00125535">
        <w:rPr>
          <w:rFonts w:ascii="Arial" w:eastAsia="HG丸ｺﾞｼｯｸM-PRO" w:hAnsi="Arial"/>
          <w:sz w:val="22"/>
        </w:rPr>
        <w:t>TEL: XXX-XXX</w:t>
      </w:r>
      <w:r w:rsidRPr="00125535">
        <w:rPr>
          <w:rFonts w:ascii="Arial" w:eastAsia="HG丸ｺﾞｼｯｸM-PRO" w:hAnsi="Arial" w:hint="eastAsia"/>
          <w:sz w:val="22"/>
        </w:rPr>
        <w:t>-</w:t>
      </w:r>
      <w:r w:rsidRPr="00125535">
        <w:rPr>
          <w:rFonts w:ascii="Arial" w:eastAsia="HG丸ｺﾞｼｯｸM-PRO" w:hAnsi="Arial"/>
          <w:sz w:val="22"/>
        </w:rPr>
        <w:t>XXXXX</w:t>
      </w:r>
    </w:p>
    <w:p w:rsidR="00483772" w:rsidRPr="00483772" w:rsidRDefault="00193E37" w:rsidP="00193E37">
      <w:pPr>
        <w:spacing w:line="320" w:lineRule="exact"/>
        <w:ind w:left="0"/>
        <w:jc w:val="center"/>
        <w:rPr>
          <w:rFonts w:ascii="Arial" w:eastAsia="HG丸ｺﾞｼｯｸM-PRO" w:hAnsi="Arial"/>
          <w:sz w:val="22"/>
        </w:rPr>
      </w:pPr>
      <w:r w:rsidRPr="00735DD3">
        <w:rPr>
          <w:rFonts w:ascii="Arial" w:eastAsia="HG丸ｺﾞｼｯｸM-PRO" w:hAnsi="Arial" w:hint="eastAsia"/>
          <w:sz w:val="16"/>
          <w:szCs w:val="16"/>
        </w:rPr>
        <w:t>E-mail</w:t>
      </w:r>
      <w:r>
        <w:rPr>
          <w:rFonts w:ascii="Arial" w:eastAsia="HG丸ｺﾞｼｯｸM-PRO" w:hAnsi="Arial" w:hint="eastAsia"/>
          <w:sz w:val="16"/>
          <w:szCs w:val="16"/>
        </w:rPr>
        <w:t>: xxxxx</w:t>
      </w:r>
      <w:r w:rsidRPr="00735DD3">
        <w:rPr>
          <w:rFonts w:ascii="Arial" w:eastAsia="HG丸ｺﾞｼｯｸM-PRO" w:hAnsi="Arial" w:hint="eastAsia"/>
          <w:sz w:val="16"/>
          <w:szCs w:val="16"/>
        </w:rPr>
        <w:t>@</w:t>
      </w:r>
      <w:r>
        <w:rPr>
          <w:rFonts w:ascii="Arial" w:eastAsia="HG丸ｺﾞｼｯｸM-PRO" w:hAnsi="Arial"/>
          <w:sz w:val="16"/>
          <w:szCs w:val="16"/>
        </w:rPr>
        <w:t>xxx</w:t>
      </w:r>
      <w:r>
        <w:rPr>
          <w:rFonts w:ascii="Arial" w:eastAsia="HG丸ｺﾞｼｯｸM-PRO" w:hAnsi="Arial" w:hint="eastAsia"/>
          <w:sz w:val="16"/>
          <w:szCs w:val="16"/>
        </w:rPr>
        <w:t>.</w:t>
      </w:r>
      <w:r>
        <w:rPr>
          <w:rFonts w:ascii="Arial" w:eastAsia="HG丸ｺﾞｼｯｸM-PRO" w:hAnsi="Arial"/>
          <w:sz w:val="16"/>
          <w:szCs w:val="16"/>
        </w:rPr>
        <w:t>xxxx.xx</w:t>
      </w:r>
    </w:p>
    <w:p w:rsidR="00193E37" w:rsidRPr="00A0279A" w:rsidRDefault="00193E37" w:rsidP="000F3BCE">
      <w:pPr>
        <w:spacing w:after="163" w:line="200" w:lineRule="exact"/>
        <w:ind w:left="0" w:firstLine="0"/>
        <w:jc w:val="left"/>
        <w:rPr>
          <w:rFonts w:ascii="Arial" w:eastAsia="HG丸ｺﾞｼｯｸM-PRO" w:hAnsi="Arial"/>
          <w:color w:val="auto"/>
        </w:rPr>
      </w:pPr>
    </w:p>
    <w:p w:rsidR="001C5BAA" w:rsidRPr="00A0279A" w:rsidRDefault="00813BD0" w:rsidP="000F3BCE">
      <w:pPr>
        <w:spacing w:after="120" w:line="200" w:lineRule="exact"/>
        <w:ind w:left="0" w:firstLine="14"/>
        <w:jc w:val="center"/>
        <w:rPr>
          <w:rFonts w:ascii="Arial" w:eastAsia="HG丸ｺﾞｼｯｸM-PRO" w:hAnsi="Arial"/>
          <w:color w:val="auto"/>
        </w:rPr>
      </w:pPr>
      <w:r w:rsidRPr="00A0279A">
        <w:rPr>
          <w:rFonts w:ascii="Arial" w:eastAsia="HG丸ｺﾞｼｯｸM-PRO" w:hAnsi="Arial"/>
          <w:color w:val="auto"/>
          <w:sz w:val="14"/>
        </w:rPr>
        <w:t>【</w:t>
      </w:r>
      <w:r w:rsidR="00CE1E08" w:rsidRPr="00A0279A">
        <w:rPr>
          <w:rFonts w:ascii="Arial" w:eastAsia="HG丸ｺﾞｼｯｸM-PRO" w:hAnsi="Arial" w:hint="eastAsia"/>
          <w:color w:val="auto"/>
          <w:sz w:val="14"/>
        </w:rPr>
        <w:t>文献</w:t>
      </w:r>
      <w:r w:rsidRPr="00A0279A">
        <w:rPr>
          <w:rFonts w:ascii="Arial" w:eastAsia="HG丸ｺﾞｼｯｸM-PRO" w:hAnsi="Arial"/>
          <w:color w:val="auto"/>
          <w:sz w:val="14"/>
        </w:rPr>
        <w:t>】</w:t>
      </w:r>
    </w:p>
    <w:p w:rsidR="000F3BCE" w:rsidRPr="00A0279A" w:rsidRDefault="000F3BCE" w:rsidP="000F3BCE">
      <w:pPr>
        <w:numPr>
          <w:ilvl w:val="0"/>
          <w:numId w:val="1"/>
        </w:numPr>
        <w:spacing w:after="120" w:line="200" w:lineRule="exact"/>
        <w:ind w:left="3969" w:hanging="255"/>
        <w:contextualSpacing/>
        <w:jc w:val="left"/>
        <w:rPr>
          <w:rFonts w:ascii="Arial" w:eastAsia="HG丸ｺﾞｼｯｸM-PRO" w:hAnsi="Arial"/>
          <w:color w:val="auto"/>
          <w:sz w:val="12"/>
          <w:szCs w:val="12"/>
        </w:rPr>
      </w:pPr>
      <w:r w:rsidRPr="00A0279A">
        <w:rPr>
          <w:rFonts w:ascii="Arial" w:eastAsia="HG丸ｺﾞｼｯｸM-PRO" w:hAnsi="Arial" w:hint="eastAsia"/>
          <w:color w:val="auto"/>
          <w:sz w:val="12"/>
          <w:szCs w:val="12"/>
        </w:rPr>
        <w:t>B</w:t>
      </w:r>
      <w:r w:rsidRPr="00A0279A">
        <w:rPr>
          <w:rFonts w:ascii="Arial" w:eastAsia="HG丸ｺﾞｼｯｸM-PRO" w:hAnsi="Arial"/>
          <w:color w:val="auto"/>
          <w:sz w:val="12"/>
          <w:szCs w:val="12"/>
        </w:rPr>
        <w:t xml:space="preserve">uys SS </w:t>
      </w:r>
      <w:r w:rsidRPr="00A0279A">
        <w:rPr>
          <w:rFonts w:ascii="Arial" w:eastAsia="HG丸ｺﾞｼｯｸM-PRO" w:hAnsi="Arial"/>
          <w:i/>
          <w:color w:val="auto"/>
          <w:sz w:val="12"/>
          <w:szCs w:val="12"/>
        </w:rPr>
        <w:t>et al</w:t>
      </w:r>
      <w:r w:rsidRPr="00A0279A">
        <w:rPr>
          <w:rFonts w:ascii="Arial" w:eastAsia="HG丸ｺﾞｼｯｸM-PRO" w:hAnsi="Arial"/>
          <w:color w:val="auto"/>
          <w:sz w:val="12"/>
          <w:szCs w:val="12"/>
        </w:rPr>
        <w:t>. Cancer 123: 1721-1730, 2017</w:t>
      </w:r>
    </w:p>
    <w:p w:rsidR="000F3BCE" w:rsidRPr="00A0279A" w:rsidRDefault="000F3BCE" w:rsidP="000F3BCE">
      <w:pPr>
        <w:numPr>
          <w:ilvl w:val="0"/>
          <w:numId w:val="1"/>
        </w:numPr>
        <w:spacing w:after="125" w:line="200" w:lineRule="exact"/>
        <w:ind w:left="3969" w:hanging="255"/>
        <w:contextualSpacing/>
        <w:jc w:val="left"/>
        <w:rPr>
          <w:rFonts w:ascii="Arial" w:eastAsia="HG丸ｺﾞｼｯｸM-PRO" w:hAnsi="Arial"/>
          <w:color w:val="auto"/>
          <w:sz w:val="12"/>
          <w:szCs w:val="12"/>
        </w:rPr>
      </w:pPr>
      <w:r w:rsidRPr="00A0279A">
        <w:rPr>
          <w:rFonts w:ascii="Arial" w:eastAsia="HG丸ｺﾞｼｯｸM-PRO" w:hAnsi="Arial" w:cs="Segoe UI"/>
          <w:color w:val="auto"/>
          <w:sz w:val="12"/>
          <w:szCs w:val="12"/>
        </w:rPr>
        <w:t xml:space="preserve">Norquist BM </w:t>
      </w:r>
      <w:r w:rsidRPr="00A0279A">
        <w:rPr>
          <w:rFonts w:ascii="Arial" w:eastAsia="HG丸ｺﾞｼｯｸM-PRO" w:hAnsi="Arial" w:cs="Segoe UI"/>
          <w:i/>
          <w:color w:val="auto"/>
          <w:sz w:val="12"/>
          <w:szCs w:val="12"/>
        </w:rPr>
        <w:t>et al</w:t>
      </w:r>
      <w:r w:rsidRPr="00A0279A">
        <w:rPr>
          <w:rFonts w:ascii="Arial" w:eastAsia="HG丸ｺﾞｼｯｸM-PRO" w:hAnsi="Arial" w:cs="Segoe UI"/>
          <w:color w:val="auto"/>
          <w:sz w:val="12"/>
          <w:szCs w:val="12"/>
        </w:rPr>
        <w:t xml:space="preserve">. JAMA </w:t>
      </w:r>
      <w:proofErr w:type="spellStart"/>
      <w:r w:rsidRPr="00A0279A">
        <w:rPr>
          <w:rFonts w:ascii="Arial" w:eastAsia="HG丸ｺﾞｼｯｸM-PRO" w:hAnsi="Arial" w:cs="Segoe UI"/>
          <w:color w:val="auto"/>
          <w:sz w:val="12"/>
          <w:szCs w:val="12"/>
        </w:rPr>
        <w:t>Oncol</w:t>
      </w:r>
      <w:proofErr w:type="spellEnd"/>
      <w:r w:rsidRPr="00A0279A">
        <w:rPr>
          <w:rFonts w:ascii="Arial" w:eastAsia="HG丸ｺﾞｼｯｸM-PRO" w:hAnsi="Arial" w:cs="Segoe UI"/>
          <w:color w:val="auto"/>
          <w:sz w:val="12"/>
          <w:szCs w:val="12"/>
        </w:rPr>
        <w:t xml:space="preserve"> 2: 482-490, 2016</w:t>
      </w:r>
    </w:p>
    <w:p w:rsidR="000F3BCE" w:rsidRPr="00A0279A" w:rsidRDefault="000F3BCE" w:rsidP="000F3BCE">
      <w:pPr>
        <w:numPr>
          <w:ilvl w:val="0"/>
          <w:numId w:val="1"/>
        </w:numPr>
        <w:spacing w:after="125" w:line="200" w:lineRule="exact"/>
        <w:ind w:left="3969" w:hanging="255"/>
        <w:contextualSpacing/>
        <w:jc w:val="left"/>
        <w:rPr>
          <w:rFonts w:ascii="Arial" w:eastAsia="HG丸ｺﾞｼｯｸM-PRO" w:hAnsi="Arial"/>
          <w:color w:val="auto"/>
          <w:sz w:val="12"/>
          <w:szCs w:val="12"/>
        </w:rPr>
      </w:pPr>
      <w:r w:rsidRPr="00A0279A">
        <w:rPr>
          <w:rFonts w:ascii="Arial" w:eastAsia="HG丸ｺﾞｼｯｸM-PRO" w:hAnsi="Arial" w:cs="Segoe UI"/>
          <w:color w:val="auto"/>
          <w:sz w:val="12"/>
          <w:szCs w:val="12"/>
        </w:rPr>
        <w:t xml:space="preserve">Pritchard CC, </w:t>
      </w:r>
      <w:r w:rsidRPr="00A0279A">
        <w:rPr>
          <w:rFonts w:ascii="Arial" w:eastAsia="HG丸ｺﾞｼｯｸM-PRO" w:hAnsi="Arial" w:cs="Segoe UI"/>
          <w:i/>
          <w:color w:val="auto"/>
          <w:sz w:val="12"/>
          <w:szCs w:val="12"/>
        </w:rPr>
        <w:t>et al</w:t>
      </w:r>
      <w:r w:rsidRPr="00A0279A">
        <w:rPr>
          <w:rFonts w:ascii="Arial" w:eastAsia="HG丸ｺﾞｼｯｸM-PRO" w:hAnsi="Arial" w:cs="Segoe UI"/>
          <w:color w:val="auto"/>
          <w:sz w:val="12"/>
          <w:szCs w:val="12"/>
        </w:rPr>
        <w:t xml:space="preserve">. N </w:t>
      </w:r>
      <w:proofErr w:type="spellStart"/>
      <w:r w:rsidRPr="00A0279A">
        <w:rPr>
          <w:rFonts w:ascii="Arial" w:eastAsia="HG丸ｺﾞｼｯｸM-PRO" w:hAnsi="Arial" w:cs="Segoe UI"/>
          <w:color w:val="auto"/>
          <w:sz w:val="12"/>
          <w:szCs w:val="12"/>
        </w:rPr>
        <w:t>Engl</w:t>
      </w:r>
      <w:proofErr w:type="spellEnd"/>
      <w:r w:rsidRPr="00A0279A">
        <w:rPr>
          <w:rFonts w:ascii="Arial" w:eastAsia="HG丸ｺﾞｼｯｸM-PRO" w:hAnsi="Arial" w:cs="Segoe UI"/>
          <w:color w:val="auto"/>
          <w:sz w:val="12"/>
          <w:szCs w:val="12"/>
        </w:rPr>
        <w:t xml:space="preserve"> J Med. 375: 443-453, 2016</w:t>
      </w:r>
    </w:p>
    <w:p w:rsidR="000F3BCE" w:rsidRPr="00A0279A" w:rsidRDefault="000F3BCE" w:rsidP="000F3BCE">
      <w:pPr>
        <w:numPr>
          <w:ilvl w:val="0"/>
          <w:numId w:val="1"/>
        </w:numPr>
        <w:spacing w:after="125" w:line="200" w:lineRule="exact"/>
        <w:ind w:left="3969" w:hanging="255"/>
        <w:contextualSpacing/>
        <w:jc w:val="left"/>
        <w:rPr>
          <w:rFonts w:ascii="Arial" w:eastAsia="HG丸ｺﾞｼｯｸM-PRO" w:hAnsi="Arial"/>
          <w:color w:val="auto"/>
          <w:sz w:val="12"/>
          <w:szCs w:val="12"/>
        </w:rPr>
      </w:pPr>
      <w:r w:rsidRPr="00A0279A">
        <w:rPr>
          <w:rFonts w:ascii="Arial" w:eastAsia="HG丸ｺﾞｼｯｸM-PRO" w:hAnsi="Arial" w:cs="Segoe UI"/>
          <w:color w:val="auto"/>
          <w:sz w:val="12"/>
          <w:szCs w:val="12"/>
        </w:rPr>
        <w:t xml:space="preserve">Hu C </w:t>
      </w:r>
      <w:r w:rsidRPr="00A0279A">
        <w:rPr>
          <w:rFonts w:ascii="Arial" w:eastAsia="HG丸ｺﾞｼｯｸM-PRO" w:hAnsi="Arial" w:cs="Segoe UI"/>
          <w:i/>
          <w:color w:val="auto"/>
          <w:sz w:val="12"/>
          <w:szCs w:val="12"/>
        </w:rPr>
        <w:t>et al</w:t>
      </w:r>
      <w:r w:rsidRPr="00A0279A">
        <w:rPr>
          <w:rFonts w:ascii="Arial" w:eastAsia="HG丸ｺﾞｼｯｸM-PRO" w:hAnsi="Arial" w:cs="Segoe UI"/>
          <w:color w:val="auto"/>
          <w:sz w:val="12"/>
          <w:szCs w:val="12"/>
        </w:rPr>
        <w:t>. JAMA 319: 2401-2409, 2018</w:t>
      </w:r>
    </w:p>
    <w:p w:rsidR="000F3BCE" w:rsidRPr="00A0279A" w:rsidRDefault="000F3BCE" w:rsidP="000F3BCE">
      <w:pPr>
        <w:numPr>
          <w:ilvl w:val="0"/>
          <w:numId w:val="1"/>
        </w:numPr>
        <w:spacing w:after="125" w:line="200" w:lineRule="exact"/>
        <w:ind w:left="3969" w:hanging="255"/>
        <w:contextualSpacing/>
        <w:jc w:val="left"/>
        <w:rPr>
          <w:rFonts w:ascii="Arial" w:eastAsia="HG丸ｺﾞｼｯｸM-PRO" w:hAnsi="Arial"/>
          <w:color w:val="auto"/>
          <w:sz w:val="12"/>
          <w:szCs w:val="12"/>
        </w:rPr>
      </w:pPr>
      <w:proofErr w:type="spellStart"/>
      <w:r w:rsidRPr="00A0279A">
        <w:rPr>
          <w:rFonts w:ascii="Arial" w:eastAsia="HG丸ｺﾞｼｯｸM-PRO" w:hAnsi="Arial" w:cs="Segoe UI" w:hint="eastAsia"/>
          <w:color w:val="auto"/>
          <w:sz w:val="12"/>
          <w:szCs w:val="12"/>
        </w:rPr>
        <w:t>Kuchenbaecker</w:t>
      </w:r>
      <w:proofErr w:type="spellEnd"/>
      <w:r w:rsidRPr="00A0279A">
        <w:rPr>
          <w:rFonts w:ascii="Arial" w:eastAsia="HG丸ｺﾞｼｯｸM-PRO" w:hAnsi="Arial" w:cs="Segoe UI" w:hint="eastAsia"/>
          <w:color w:val="auto"/>
          <w:sz w:val="12"/>
          <w:szCs w:val="12"/>
        </w:rPr>
        <w:t xml:space="preserve"> KB </w:t>
      </w:r>
      <w:r w:rsidRPr="00A0279A">
        <w:rPr>
          <w:rFonts w:ascii="Arial" w:eastAsia="HG丸ｺﾞｼｯｸM-PRO" w:hAnsi="Arial" w:cs="Segoe UI" w:hint="eastAsia"/>
          <w:i/>
          <w:color w:val="auto"/>
          <w:sz w:val="12"/>
          <w:szCs w:val="12"/>
        </w:rPr>
        <w:t>et al</w:t>
      </w:r>
      <w:r w:rsidRPr="00A0279A">
        <w:rPr>
          <w:rFonts w:ascii="Arial" w:eastAsia="HG丸ｺﾞｼｯｸM-PRO" w:hAnsi="Arial" w:cs="Segoe UI" w:hint="eastAsia"/>
          <w:color w:val="auto"/>
          <w:sz w:val="12"/>
          <w:szCs w:val="12"/>
        </w:rPr>
        <w:t>. JAMA 317: 2401-2416, 2017</w:t>
      </w:r>
    </w:p>
    <w:p w:rsidR="00D1566D" w:rsidRPr="00D1566D" w:rsidRDefault="00D1566D" w:rsidP="00D1566D">
      <w:pPr>
        <w:spacing w:after="163" w:line="320" w:lineRule="exact"/>
        <w:ind w:left="0" w:firstLine="0"/>
        <w:jc w:val="left"/>
        <w:rPr>
          <w:rFonts w:ascii="Arial" w:eastAsia="HG丸ｺﾞｼｯｸM-PRO" w:hAnsi="Arial"/>
        </w:rPr>
      </w:pPr>
    </w:p>
    <w:p w:rsidR="00D1566D" w:rsidRPr="006E6BD4" w:rsidRDefault="00D1566D" w:rsidP="00D1566D">
      <w:pPr>
        <w:spacing w:after="125" w:line="160" w:lineRule="exact"/>
        <w:ind w:left="0" w:firstLine="0"/>
        <w:jc w:val="left"/>
        <w:rPr>
          <w:rFonts w:ascii="Arial" w:eastAsia="HG丸ｺﾞｼｯｸM-PRO" w:hAnsi="Arial"/>
        </w:rPr>
      </w:pPr>
    </w:p>
    <w:p w:rsidR="00CE1E08" w:rsidRDefault="00813BD0" w:rsidP="000A6994">
      <w:pPr>
        <w:spacing w:after="0" w:line="160" w:lineRule="exact"/>
        <w:ind w:left="0" w:hanging="14"/>
        <w:jc w:val="left"/>
        <w:rPr>
          <w:rFonts w:ascii="Arial" w:eastAsia="HG丸ｺﾞｼｯｸM-PRO" w:hAnsi="Arial" w:cs="Segoe UI"/>
          <w:sz w:val="14"/>
        </w:rPr>
      </w:pPr>
      <w:r w:rsidRPr="006E6BD4">
        <w:rPr>
          <w:rFonts w:ascii="Arial" w:eastAsia="HG丸ｺﾞｼｯｸM-PRO" w:hAnsi="Arial" w:cs="Segoe UI"/>
          <w:sz w:val="14"/>
        </w:rPr>
        <w:t xml:space="preserve"> </w:t>
      </w:r>
      <w:r w:rsidRPr="006E6BD4">
        <w:rPr>
          <w:rFonts w:ascii="Arial" w:eastAsia="HG丸ｺﾞｼｯｸM-PRO" w:hAnsi="Arial" w:cs="Segoe UI"/>
          <w:sz w:val="14"/>
        </w:rPr>
        <w:tab/>
      </w: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CC5CCC">
      <w:pPr>
        <w:spacing w:after="0" w:line="160" w:lineRule="exact"/>
        <w:ind w:left="0" w:firstLine="0"/>
        <w:jc w:val="left"/>
        <w:rPr>
          <w:rFonts w:ascii="Arial" w:eastAsia="HG丸ｺﾞｼｯｸM-PRO" w:hAnsi="Arial" w:cs="Segoe UI"/>
          <w:sz w:val="14"/>
        </w:rPr>
      </w:pPr>
      <w:bookmarkStart w:id="0" w:name="_GoBack"/>
      <w:bookmarkEnd w:id="0"/>
    </w:p>
    <w:p w:rsidR="00E97CA0" w:rsidRDefault="00E97CA0" w:rsidP="000A6994">
      <w:pPr>
        <w:spacing w:after="0" w:line="160" w:lineRule="exact"/>
        <w:ind w:left="0" w:hanging="14"/>
        <w:jc w:val="left"/>
        <w:rPr>
          <w:rFonts w:ascii="Arial" w:eastAsia="HG丸ｺﾞｼｯｸM-PRO" w:hAnsi="Arial" w:cs="Segoe UI"/>
          <w:sz w:val="14"/>
        </w:rPr>
      </w:pPr>
    </w:p>
    <w:p w:rsidR="00E97CA0" w:rsidRDefault="00E97CA0" w:rsidP="000A6994">
      <w:pPr>
        <w:spacing w:after="0" w:line="160" w:lineRule="exact"/>
        <w:ind w:left="0" w:hanging="14"/>
        <w:jc w:val="left"/>
        <w:rPr>
          <w:rFonts w:ascii="Arial" w:eastAsia="HG丸ｺﾞｼｯｸM-PRO" w:hAnsi="Arial" w:cs="Segoe UI"/>
          <w:sz w:val="14"/>
        </w:rPr>
      </w:pPr>
    </w:p>
    <w:p w:rsidR="005C1CF8" w:rsidRDefault="005C1CF8" w:rsidP="005C1CF8">
      <w:pPr>
        <w:pStyle w:val="Default"/>
        <w:spacing w:line="160" w:lineRule="exact"/>
      </w:pPr>
    </w:p>
    <w:p w:rsidR="005C1CF8" w:rsidRPr="00E97CA0" w:rsidRDefault="005C1CF8" w:rsidP="005C1CF8">
      <w:pPr>
        <w:spacing w:after="0" w:line="160" w:lineRule="exact"/>
        <w:ind w:left="0" w:firstLine="0"/>
        <w:jc w:val="center"/>
        <w:rPr>
          <w:rFonts w:ascii="Arial" w:eastAsia="HG丸ｺﾞｼｯｸM-PRO" w:hAnsi="Arial"/>
          <w:color w:val="auto"/>
          <w:sz w:val="16"/>
          <w:szCs w:val="16"/>
        </w:rPr>
      </w:pPr>
      <w:proofErr w:type="spellStart"/>
      <w:r w:rsidRPr="004568B7">
        <w:rPr>
          <w:rFonts w:ascii="Arial" w:eastAsia="HG丸ｺﾞｼｯｸM-PRO" w:hAnsi="Arial"/>
          <w:sz w:val="16"/>
          <w:szCs w:val="16"/>
        </w:rPr>
        <w:t>BRACAnalysis</w:t>
      </w:r>
      <w:r w:rsidR="003822B6" w:rsidRPr="003822B6">
        <w:rPr>
          <w:rFonts w:ascii="Arial" w:eastAsia="HG丸ｺﾞｼｯｸM-PRO" w:hAnsi="Arial"/>
          <w:sz w:val="16"/>
          <w:szCs w:val="16"/>
          <w:vertAlign w:val="superscript"/>
        </w:rPr>
        <w:t>TM</w:t>
      </w:r>
      <w:proofErr w:type="spellEnd"/>
      <w:r w:rsidRPr="004568B7">
        <w:rPr>
          <w:rFonts w:ascii="Arial" w:eastAsia="HG丸ｺﾞｼｯｸM-PRO" w:hAnsi="Arial" w:hint="eastAsia"/>
          <w:sz w:val="16"/>
          <w:szCs w:val="16"/>
        </w:rPr>
        <w:t>診断システム同意文書</w:t>
      </w:r>
      <w:r w:rsidRPr="00E97CA0">
        <w:rPr>
          <w:rFonts w:ascii="Arial" w:eastAsia="HG丸ｺﾞｼｯｸM-PRO" w:hAnsi="Arial"/>
          <w:color w:val="auto"/>
          <w:sz w:val="16"/>
          <w:szCs w:val="16"/>
        </w:rPr>
        <w:t>v</w:t>
      </w:r>
      <w:r w:rsidR="002A743F" w:rsidRPr="00E97CA0">
        <w:rPr>
          <w:rFonts w:ascii="Arial" w:eastAsia="HG丸ｺﾞｼｯｸM-PRO" w:hAnsi="Arial" w:hint="eastAsia"/>
          <w:color w:val="auto"/>
          <w:sz w:val="16"/>
          <w:szCs w:val="16"/>
        </w:rPr>
        <w:t>3</w:t>
      </w:r>
      <w:r w:rsidRPr="00E97CA0">
        <w:rPr>
          <w:rFonts w:ascii="Arial" w:eastAsia="HG丸ｺﾞｼｯｸM-PRO" w:hAnsi="Arial"/>
          <w:color w:val="auto"/>
          <w:sz w:val="16"/>
          <w:szCs w:val="16"/>
        </w:rPr>
        <w:t>.0</w:t>
      </w:r>
    </w:p>
    <w:p w:rsidR="00483772" w:rsidRPr="006E6BD4" w:rsidRDefault="005C1CF8" w:rsidP="000A6994">
      <w:pPr>
        <w:spacing w:after="0" w:line="160" w:lineRule="exact"/>
        <w:ind w:left="0" w:hanging="14"/>
        <w:jc w:val="left"/>
        <w:rPr>
          <w:rFonts w:ascii="Arial" w:eastAsia="HG丸ｺﾞｼｯｸM-PRO" w:hAnsi="Arial"/>
        </w:rPr>
      </w:pPr>
      <w:r w:rsidRPr="005C1CF8">
        <w:rPr>
          <w:rFonts w:ascii="Arial" w:eastAsia="HG丸ｺﾞｼｯｸM-PRO" w:hAnsi="Arial"/>
          <w:b/>
          <w:noProof/>
          <w:sz w:val="16"/>
          <w:szCs w:val="16"/>
          <w:lang w:val="en-GB"/>
        </w:rPr>
        <mc:AlternateContent>
          <mc:Choice Requires="wps">
            <w:drawing>
              <wp:anchor distT="0" distB="0" distL="114300" distR="114300" simplePos="0" relativeHeight="251665408" behindDoc="0" locked="0" layoutInCell="1" allowOverlap="1" wp14:anchorId="68655546" wp14:editId="12855964">
                <wp:simplePos x="0" y="0"/>
                <wp:positionH relativeFrom="margin">
                  <wp:posOffset>1290954</wp:posOffset>
                </wp:positionH>
                <wp:positionV relativeFrom="paragraph">
                  <wp:posOffset>42545</wp:posOffset>
                </wp:positionV>
                <wp:extent cx="4219575" cy="3048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4219575" cy="3048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F516B" id="正方形/長方形 4" o:spid="_x0000_s1026" style="position:absolute;left:0;text-align:left;margin-left:101.65pt;margin-top:3.35pt;width:332.25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kdsQIAAJcFAAAOAAAAZHJzL2Uyb0RvYy54bWysVMFu1DAQvSPxD5bvNMmSpe2q2WrVqgip&#10;aita1LPrOE0kx2Ns72aX/4APKGfOiAOfQyX+grGdpEupOCD24J3JzLzxPM/MweG6lWQljG1AFTTb&#10;SSkRikPZqNuCvrs6ebFHiXVMlUyCEgXdCEsP58+fHXR6JiZQgyyFIQii7KzTBa2d07MksbwWLbM7&#10;oIVCYwWmZQ5Vc5uUhnWI3spkkqavkg5MqQ1wYS1+PY5GOg/4VSW4O68qKxyRBcW7uXCacN74M5kf&#10;sNmtYbpueH8N9g+3aFmjMOkIdcwcI0vT/AHVNtyAhcrtcGgTqKqGi1ADVpOlj6q5rJkWoRYkx+qR&#10;Jvv/YPnZ6sKQpixoToliLT7R/ZfP95++/fh+l/z8+DVKJPdEddrO0P9SX5hesyj6qteVaf0/1kPW&#10;gdzNSK5YO8LxYz7J9qe7U0o42l6m+V4a2E8eorWx7rWAlnihoAYfL3DKVqfWYUZ0HVx8MgUnjZTh&#10;AaUiHYJmCO8tFmRTemNQfCuJI2nIimETuHXma0GsLS/UpMKPvsJYU5DcRgoPIdVbUSFJWMUkJvgd&#10;k3EulMuiqWaliKmmKf6GZENESB0APXKFlxyxe4DBM4IM2PHOvb8PFaG7x+D0bxeLwWNEyAzKjcFt&#10;o8A8BSCxqj5z9B9IitR4lm6g3GALGYizZTU/afD9Tpl1F8zgMOHY4YJw53hUEvCdoJcoqcF8eOq7&#10;98ceRyslHQ5nQe37JTOCEvlGYffvZ3nupzko+XR3gorZttxsW9SyPQJ8+gxXkeZB9P5ODmJloL3G&#10;PbLwWdHEFMfcBeXODMqRi0sDNxEXi0VwwwnWzJ2qS809uGfV9+fV+poZ3Texw/Y/g2GQ2exRL0df&#10;H6lgsXRQNaHRH3jt+cbpD43Tbyq/Xrb14PWwT+e/AAAA//8DAFBLAwQUAAYACAAAACEAo+yTQN0A&#10;AAAIAQAADwAAAGRycy9kb3ducmV2LnhtbEyPT0+EMBTE7yZ+h+aZeDG7xf0DBCkbY8LVxHWj1y59&#10;Cyh9JbQs8O19nvQ4mcnMb/LDbDtxxcG3jhQ8riMQSJUzLdUKTu/lKgXhgyajO0eoYEEPh+L2JteZ&#10;cRO94fUYasEl5DOtoAmhz6T0VYNW+7Xrkdi7uMHqwHKopRn0xOW2k5soiqXVLfFCo3t8abD6Po5W&#10;we7TP3ykr3KJgj19WbuU+3Eqlbq/m5+fQAScw18YfvEZHQpmOruRjBedgk203XJUQZyAYD+NE75y&#10;VrDfJSCLXP4/UPwAAAD//wMAUEsBAi0AFAAGAAgAAAAhALaDOJL+AAAA4QEAABMAAAAAAAAAAAAA&#10;AAAAAAAAAFtDb250ZW50X1R5cGVzXS54bWxQSwECLQAUAAYACAAAACEAOP0h/9YAAACUAQAACwAA&#10;AAAAAAAAAAAAAAAvAQAAX3JlbHMvLnJlbHNQSwECLQAUAAYACAAAACEAuoZZHbECAACXBQAADgAA&#10;AAAAAAAAAAAAAAAuAgAAZHJzL2Uyb0RvYy54bWxQSwECLQAUAAYACAAAACEAo+yTQN0AAAAIAQAA&#10;DwAAAAAAAAAAAAAAAAALBQAAZHJzL2Rvd25yZXYueG1sUEsFBgAAAAAEAAQA8wAAABUGAAAAAA==&#10;" filled="f" strokecolor="black [3213]" strokeweight=".25pt">
                <w10:wrap anchorx="margin"/>
              </v:rect>
            </w:pict>
          </mc:Fallback>
        </mc:AlternateContent>
      </w:r>
    </w:p>
    <w:p w:rsidR="001C5BAA" w:rsidRPr="002D14CF" w:rsidRDefault="00E022B7" w:rsidP="005C1CF8">
      <w:pPr>
        <w:spacing w:after="163" w:line="259" w:lineRule="auto"/>
        <w:ind w:left="10" w:right="14"/>
        <w:jc w:val="center"/>
        <w:rPr>
          <w:rFonts w:ascii="Arial" w:eastAsia="HG丸ｺﾞｼｯｸM-PRO" w:hAnsi="Arial"/>
        </w:rPr>
      </w:pPr>
      <w:r>
        <w:rPr>
          <w:rFonts w:ascii="Arial" w:eastAsia="HG丸ｺﾞｼｯｸM-PRO" w:hAnsi="Arial" w:hint="eastAsia"/>
          <w:b/>
        </w:rPr>
        <w:t>がん</w:t>
      </w:r>
      <w:r w:rsidRPr="006E6BD4">
        <w:rPr>
          <w:rFonts w:ascii="Arial" w:eastAsia="HG丸ｺﾞｼｯｸM-PRO" w:hAnsi="Arial"/>
          <w:b/>
        </w:rPr>
        <w:t>患者さん</w:t>
      </w:r>
      <w:r w:rsidR="00813BD0" w:rsidRPr="002D14CF">
        <w:rPr>
          <w:rFonts w:ascii="Arial" w:eastAsia="HG丸ｺﾞｼｯｸM-PRO" w:hAnsi="Arial"/>
          <w:b/>
        </w:rPr>
        <w:t>における</w:t>
      </w:r>
      <w:r w:rsidR="00813BD0" w:rsidRPr="002D14CF">
        <w:rPr>
          <w:rFonts w:ascii="Arial" w:eastAsia="HG丸ｺﾞｼｯｸM-PRO" w:hAnsi="Arial" w:cs="Segoe UI"/>
          <w:b/>
          <w:i/>
        </w:rPr>
        <w:t>BRCA</w:t>
      </w:r>
      <w:r w:rsidR="006E6BD4" w:rsidRPr="002D14CF">
        <w:rPr>
          <w:rFonts w:ascii="Arial" w:eastAsia="HG丸ｺﾞｼｯｸM-PRO" w:hAnsi="Arial" w:cs="Segoe UI"/>
          <w:b/>
          <w:i/>
        </w:rPr>
        <w:t>1</w:t>
      </w:r>
      <w:r w:rsidR="00813BD0" w:rsidRPr="002D14CF">
        <w:rPr>
          <w:rFonts w:ascii="Arial" w:eastAsia="HG丸ｺﾞｼｯｸM-PRO" w:hAnsi="Arial" w:cs="Segoe UI"/>
          <w:b/>
          <w:i/>
        </w:rPr>
        <w:t>/</w:t>
      </w:r>
      <w:r w:rsidR="006E6BD4" w:rsidRPr="002D14CF">
        <w:rPr>
          <w:rFonts w:ascii="Arial" w:eastAsia="HG丸ｺﾞｼｯｸM-PRO" w:hAnsi="Arial" w:cs="Segoe UI"/>
          <w:b/>
          <w:i/>
        </w:rPr>
        <w:t>2</w:t>
      </w:r>
      <w:r w:rsidR="00813BD0" w:rsidRPr="002D14CF">
        <w:rPr>
          <w:rFonts w:ascii="Arial" w:eastAsia="HG丸ｺﾞｼｯｸM-PRO" w:hAnsi="Arial"/>
          <w:b/>
        </w:rPr>
        <w:t>遺伝子の検査同意書</w:t>
      </w:r>
    </w:p>
    <w:p w:rsidR="001C5BAA" w:rsidRPr="002D14CF" w:rsidRDefault="001C5BAA" w:rsidP="00C309C9">
      <w:pPr>
        <w:spacing w:after="5" w:line="306" w:lineRule="auto"/>
        <w:ind w:left="0" w:right="9695" w:firstLine="0"/>
        <w:jc w:val="left"/>
        <w:rPr>
          <w:rFonts w:ascii="Arial" w:eastAsia="HG丸ｺﾞｼｯｸM-PRO" w:hAnsi="Arial" w:cs="Segoe UI"/>
          <w:b/>
        </w:rPr>
      </w:pPr>
    </w:p>
    <w:p w:rsidR="00C309C9" w:rsidRPr="005C1CF8" w:rsidRDefault="00C309C9" w:rsidP="00C309C9">
      <w:pPr>
        <w:spacing w:after="5" w:line="306" w:lineRule="auto"/>
        <w:ind w:left="0" w:right="9695" w:firstLine="0"/>
        <w:jc w:val="left"/>
        <w:rPr>
          <w:rFonts w:ascii="Arial" w:eastAsia="HG丸ｺﾞｼｯｸM-PRO" w:hAnsi="Arial"/>
        </w:rPr>
      </w:pPr>
    </w:p>
    <w:p w:rsidR="00C309C9" w:rsidRPr="006E6BD4" w:rsidRDefault="00C309C9" w:rsidP="00C309C9">
      <w:pPr>
        <w:spacing w:after="5" w:line="306" w:lineRule="auto"/>
        <w:ind w:left="0" w:right="9695" w:firstLine="0"/>
        <w:jc w:val="left"/>
        <w:rPr>
          <w:rFonts w:ascii="Arial" w:eastAsia="HG丸ｺﾞｼｯｸM-PRO" w:hAnsi="Arial"/>
        </w:rPr>
      </w:pPr>
    </w:p>
    <w:p w:rsidR="001C5BAA" w:rsidRPr="006E6BD4" w:rsidRDefault="00813BD0">
      <w:pPr>
        <w:spacing w:after="0" w:line="259" w:lineRule="auto"/>
        <w:ind w:left="888"/>
        <w:jc w:val="left"/>
        <w:rPr>
          <w:rFonts w:ascii="Arial" w:eastAsia="HG丸ｺﾞｼｯｸM-PRO" w:hAnsi="Arial"/>
        </w:rPr>
      </w:pPr>
      <w:r w:rsidRPr="006E6BD4">
        <w:rPr>
          <w:rFonts w:ascii="Arial" w:eastAsia="HG丸ｺﾞｼｯｸM-PRO" w:hAnsi="Arial"/>
          <w:b/>
        </w:rPr>
        <w:t>以下の項目について説明を受け、理解しました。</w:t>
      </w:r>
      <w:r w:rsidRPr="006E6BD4">
        <w:rPr>
          <w:rFonts w:ascii="Arial" w:eastAsia="HG丸ｺﾞｼｯｸM-PRO" w:hAnsi="Arial" w:cs="Segoe UI"/>
          <w:b/>
        </w:rPr>
        <w:t xml:space="preserve"> </w:t>
      </w:r>
    </w:p>
    <w:p w:rsidR="001C5BAA" w:rsidRPr="006E6BD4" w:rsidRDefault="00813BD0">
      <w:pPr>
        <w:spacing w:after="75" w:line="259" w:lineRule="auto"/>
        <w:ind w:left="893" w:firstLine="0"/>
        <w:jc w:val="left"/>
        <w:rPr>
          <w:rFonts w:ascii="Arial" w:eastAsia="HG丸ｺﾞｼｯｸM-PRO" w:hAnsi="Arial"/>
        </w:rPr>
      </w:pPr>
      <w:r w:rsidRPr="006E6BD4">
        <w:rPr>
          <w:rFonts w:ascii="Arial" w:eastAsia="HG丸ｺﾞｼｯｸM-PRO" w:hAnsi="Arial" w:cs="Segoe UI"/>
          <w:b/>
        </w:rPr>
        <w:t xml:space="preserve"> </w:t>
      </w:r>
    </w:p>
    <w:p w:rsidR="001C5BAA" w:rsidRPr="006E6BD4" w:rsidRDefault="00813BD0">
      <w:pPr>
        <w:numPr>
          <w:ilvl w:val="0"/>
          <w:numId w:val="2"/>
        </w:numPr>
        <w:ind w:hanging="420"/>
        <w:rPr>
          <w:rFonts w:ascii="Arial" w:eastAsia="HG丸ｺﾞｼｯｸM-PRO" w:hAnsi="Arial"/>
        </w:rPr>
      </w:pPr>
      <w:r w:rsidRPr="006E6BD4">
        <w:rPr>
          <w:rFonts w:ascii="Arial" w:eastAsia="HG丸ｺﾞｼｯｸM-PRO" w:hAnsi="Arial" w:cs="Segoe UI"/>
          <w:i/>
        </w:rPr>
        <w:t>BRCA</w:t>
      </w:r>
      <w:r w:rsidR="006E6BD4">
        <w:rPr>
          <w:rFonts w:ascii="Arial" w:eastAsia="HG丸ｺﾞｼｯｸM-PRO" w:hAnsi="Arial" w:cs="Segoe UI"/>
          <w:i/>
        </w:rPr>
        <w:t>1</w:t>
      </w:r>
      <w:r w:rsidRPr="006E6BD4">
        <w:rPr>
          <w:rFonts w:ascii="Arial" w:eastAsia="HG丸ｺﾞｼｯｸM-PRO" w:hAnsi="Arial" w:cs="Segoe UI"/>
          <w:i/>
        </w:rPr>
        <w:t>/</w:t>
      </w:r>
      <w:r w:rsidR="006E6BD4">
        <w:rPr>
          <w:rFonts w:ascii="Arial" w:eastAsia="HG丸ｺﾞｼｯｸM-PRO" w:hAnsi="Arial" w:cs="Segoe UI"/>
          <w:i/>
        </w:rPr>
        <w:t>2</w:t>
      </w:r>
      <w:r w:rsidRPr="006E6BD4">
        <w:rPr>
          <w:rFonts w:ascii="Arial" w:eastAsia="HG丸ｺﾞｼｯｸM-PRO" w:hAnsi="Arial" w:cs="Segoe UI"/>
          <w:i/>
        </w:rPr>
        <w:t xml:space="preserve"> </w:t>
      </w:r>
      <w:r w:rsidRPr="006E6BD4">
        <w:rPr>
          <w:rFonts w:ascii="Arial" w:eastAsia="HG丸ｺﾞｼｯｸM-PRO" w:hAnsi="Arial"/>
        </w:rPr>
        <w:t>遺伝子の検査目的について</w:t>
      </w:r>
      <w:r w:rsidRPr="006E6BD4">
        <w:rPr>
          <w:rFonts w:ascii="Arial" w:eastAsia="HG丸ｺﾞｼｯｸM-PRO" w:hAnsi="Arial" w:cs="Segoe UI"/>
        </w:rPr>
        <w:t xml:space="preserve"> </w:t>
      </w:r>
    </w:p>
    <w:p w:rsidR="001C5BAA" w:rsidRPr="006E6BD4" w:rsidRDefault="00813BD0">
      <w:pPr>
        <w:numPr>
          <w:ilvl w:val="0"/>
          <w:numId w:val="2"/>
        </w:numPr>
        <w:ind w:hanging="420"/>
        <w:rPr>
          <w:rFonts w:ascii="Arial" w:eastAsia="HG丸ｺﾞｼｯｸM-PRO" w:hAnsi="Arial"/>
        </w:rPr>
      </w:pPr>
      <w:r w:rsidRPr="006E6BD4">
        <w:rPr>
          <w:rFonts w:ascii="Arial" w:eastAsia="HG丸ｺﾞｼｯｸM-PRO" w:hAnsi="Arial"/>
        </w:rPr>
        <w:t>「遺伝性乳がん卵巣がん症候群</w:t>
      </w:r>
      <w:r w:rsidR="006E6BD4">
        <w:rPr>
          <w:rFonts w:ascii="Arial" w:eastAsia="HG丸ｺﾞｼｯｸM-PRO" w:hAnsi="Arial"/>
        </w:rPr>
        <w:t>(</w:t>
      </w:r>
      <w:r w:rsidRPr="006E6BD4">
        <w:rPr>
          <w:rFonts w:ascii="Arial" w:eastAsia="HG丸ｺﾞｼｯｸM-PRO" w:hAnsi="Arial" w:cs="Segoe UI"/>
        </w:rPr>
        <w:t>HBOC</w:t>
      </w:r>
      <w:r w:rsidR="006E6BD4">
        <w:rPr>
          <w:rFonts w:ascii="Arial" w:eastAsia="HG丸ｺﾞｼｯｸM-PRO" w:hAnsi="Arial"/>
        </w:rPr>
        <w:t>)</w:t>
      </w:r>
      <w:r w:rsidRPr="006E6BD4">
        <w:rPr>
          <w:rFonts w:ascii="Arial" w:eastAsia="HG丸ｺﾞｼｯｸM-PRO" w:hAnsi="Arial"/>
        </w:rPr>
        <w:t>」について</w:t>
      </w:r>
      <w:r w:rsidRPr="006E6BD4">
        <w:rPr>
          <w:rFonts w:ascii="Arial" w:eastAsia="HG丸ｺﾞｼｯｸM-PRO" w:hAnsi="Arial" w:cs="Segoe UI"/>
        </w:rPr>
        <w:t xml:space="preserve"> </w:t>
      </w:r>
    </w:p>
    <w:p w:rsidR="001C5BAA" w:rsidRPr="006E6BD4" w:rsidRDefault="00813BD0">
      <w:pPr>
        <w:numPr>
          <w:ilvl w:val="0"/>
          <w:numId w:val="2"/>
        </w:numPr>
        <w:ind w:hanging="420"/>
        <w:rPr>
          <w:rFonts w:ascii="Arial" w:eastAsia="HG丸ｺﾞｼｯｸM-PRO" w:hAnsi="Arial"/>
        </w:rPr>
      </w:pPr>
      <w:r w:rsidRPr="006E6BD4">
        <w:rPr>
          <w:rFonts w:ascii="Arial" w:eastAsia="HG丸ｺﾞｼｯｸM-PRO" w:hAnsi="Arial" w:cs="Segoe UI"/>
        </w:rPr>
        <w:t>BRCA</w:t>
      </w:r>
      <w:r w:rsidR="006E6BD4">
        <w:rPr>
          <w:rFonts w:ascii="Arial" w:eastAsia="HG丸ｺﾞｼｯｸM-PRO" w:hAnsi="Arial" w:cs="Segoe UI"/>
        </w:rPr>
        <w:t>1</w:t>
      </w:r>
      <w:r w:rsidRPr="006E6BD4">
        <w:rPr>
          <w:rFonts w:ascii="Arial" w:eastAsia="HG丸ｺﾞｼｯｸM-PRO" w:hAnsi="Arial" w:cs="Segoe UI"/>
        </w:rPr>
        <w:t>/</w:t>
      </w:r>
      <w:r w:rsidR="006E6BD4">
        <w:rPr>
          <w:rFonts w:ascii="Arial" w:eastAsia="HG丸ｺﾞｼｯｸM-PRO" w:hAnsi="Arial" w:cs="Segoe UI"/>
        </w:rPr>
        <w:t>2</w:t>
      </w:r>
      <w:r w:rsidRPr="006E6BD4">
        <w:rPr>
          <w:rFonts w:ascii="Arial" w:eastAsia="HG丸ｺﾞｼｯｸM-PRO" w:hAnsi="Arial" w:cs="Segoe UI"/>
        </w:rPr>
        <w:t xml:space="preserve"> </w:t>
      </w:r>
      <w:r w:rsidRPr="006E6BD4">
        <w:rPr>
          <w:rFonts w:ascii="Arial" w:eastAsia="HG丸ｺﾞｼｯｸM-PRO" w:hAnsi="Arial"/>
        </w:rPr>
        <w:t>遺伝子検査について</w:t>
      </w:r>
      <w:r w:rsidRPr="006E6BD4">
        <w:rPr>
          <w:rFonts w:ascii="Arial" w:eastAsia="HG丸ｺﾞｼｯｸM-PRO" w:hAnsi="Arial" w:cs="Segoe UI"/>
        </w:rPr>
        <w:t xml:space="preserve"> </w:t>
      </w:r>
    </w:p>
    <w:p w:rsidR="001C5BAA" w:rsidRPr="006E6BD4" w:rsidRDefault="00813BD0">
      <w:pPr>
        <w:numPr>
          <w:ilvl w:val="0"/>
          <w:numId w:val="2"/>
        </w:numPr>
        <w:ind w:hanging="420"/>
        <w:rPr>
          <w:rFonts w:ascii="Arial" w:eastAsia="HG丸ｺﾞｼｯｸM-PRO" w:hAnsi="Arial"/>
        </w:rPr>
      </w:pPr>
      <w:r w:rsidRPr="006E6BD4">
        <w:rPr>
          <w:rFonts w:ascii="Arial" w:eastAsia="HG丸ｺﾞｼｯｸM-PRO" w:hAnsi="Arial"/>
        </w:rPr>
        <w:t>検査方法、結果の返却について</w:t>
      </w:r>
      <w:r w:rsidRPr="006E6BD4">
        <w:rPr>
          <w:rFonts w:ascii="Arial" w:eastAsia="HG丸ｺﾞｼｯｸM-PRO" w:hAnsi="Arial" w:cs="Segoe UI"/>
        </w:rPr>
        <w:t xml:space="preserve"> </w:t>
      </w:r>
    </w:p>
    <w:p w:rsidR="001C5BAA" w:rsidRPr="006E6BD4" w:rsidRDefault="00813BD0">
      <w:pPr>
        <w:numPr>
          <w:ilvl w:val="0"/>
          <w:numId w:val="2"/>
        </w:numPr>
        <w:ind w:hanging="420"/>
        <w:rPr>
          <w:rFonts w:ascii="Arial" w:eastAsia="HG丸ｺﾞｼｯｸM-PRO" w:hAnsi="Arial"/>
        </w:rPr>
      </w:pPr>
      <w:r w:rsidRPr="006E6BD4">
        <w:rPr>
          <w:rFonts w:ascii="Arial" w:eastAsia="HG丸ｺﾞｼｯｸM-PRO" w:hAnsi="Arial"/>
        </w:rPr>
        <w:t>検査結果、及び検査後の治療方針について</w:t>
      </w:r>
      <w:r w:rsidRPr="006E6BD4">
        <w:rPr>
          <w:rFonts w:ascii="Arial" w:eastAsia="HG丸ｺﾞｼｯｸM-PRO" w:hAnsi="Arial" w:cs="Segoe UI"/>
        </w:rPr>
        <w:t xml:space="preserve"> </w:t>
      </w:r>
    </w:p>
    <w:p w:rsidR="001C5BAA" w:rsidRPr="006E6BD4" w:rsidRDefault="00813BD0">
      <w:pPr>
        <w:numPr>
          <w:ilvl w:val="0"/>
          <w:numId w:val="2"/>
        </w:numPr>
        <w:ind w:hanging="420"/>
        <w:rPr>
          <w:rFonts w:ascii="Arial" w:eastAsia="HG丸ｺﾞｼｯｸM-PRO" w:hAnsi="Arial"/>
        </w:rPr>
      </w:pPr>
      <w:r w:rsidRPr="006E6BD4">
        <w:rPr>
          <w:rFonts w:ascii="Arial" w:eastAsia="HG丸ｺﾞｼｯｸM-PRO" w:hAnsi="Arial" w:cs="Segoe UI"/>
          <w:i/>
        </w:rPr>
        <w:t>BRCA</w:t>
      </w:r>
      <w:r w:rsidR="006E6BD4">
        <w:rPr>
          <w:rFonts w:ascii="Arial" w:eastAsia="HG丸ｺﾞｼｯｸM-PRO" w:hAnsi="Arial" w:cs="Segoe UI"/>
          <w:i/>
        </w:rPr>
        <w:t>1</w:t>
      </w:r>
      <w:r w:rsidRPr="006E6BD4">
        <w:rPr>
          <w:rFonts w:ascii="Arial" w:eastAsia="HG丸ｺﾞｼｯｸM-PRO" w:hAnsi="Arial" w:cs="Segoe UI"/>
          <w:i/>
        </w:rPr>
        <w:t>/</w:t>
      </w:r>
      <w:r w:rsidR="006E6BD4">
        <w:rPr>
          <w:rFonts w:ascii="Arial" w:eastAsia="HG丸ｺﾞｼｯｸM-PRO" w:hAnsi="Arial" w:cs="Segoe UI"/>
          <w:i/>
        </w:rPr>
        <w:t>2</w:t>
      </w:r>
      <w:r w:rsidRPr="006E6BD4">
        <w:rPr>
          <w:rFonts w:ascii="Arial" w:eastAsia="HG丸ｺﾞｼｯｸM-PRO" w:hAnsi="Arial" w:cs="Segoe UI"/>
          <w:i/>
        </w:rPr>
        <w:t xml:space="preserve"> </w:t>
      </w:r>
      <w:r w:rsidRPr="006E6BD4">
        <w:rPr>
          <w:rFonts w:ascii="Arial" w:eastAsia="HG丸ｺﾞｼｯｸM-PRO" w:hAnsi="Arial"/>
        </w:rPr>
        <w:t>遺伝子と遺伝について</w:t>
      </w:r>
      <w:r w:rsidRPr="006E6BD4">
        <w:rPr>
          <w:rFonts w:ascii="Arial" w:eastAsia="HG丸ｺﾞｼｯｸM-PRO" w:hAnsi="Arial" w:cs="Segoe UI"/>
        </w:rPr>
        <w:t xml:space="preserve"> </w:t>
      </w:r>
    </w:p>
    <w:p w:rsidR="001C5BAA" w:rsidRPr="006E6BD4" w:rsidRDefault="00813BD0">
      <w:pPr>
        <w:numPr>
          <w:ilvl w:val="0"/>
          <w:numId w:val="2"/>
        </w:numPr>
        <w:ind w:hanging="420"/>
        <w:rPr>
          <w:rFonts w:ascii="Arial" w:eastAsia="HG丸ｺﾞｼｯｸM-PRO" w:hAnsi="Arial"/>
        </w:rPr>
      </w:pPr>
      <w:r w:rsidRPr="006E6BD4">
        <w:rPr>
          <w:rFonts w:ascii="Arial" w:eastAsia="HG丸ｺﾞｼｯｸM-PRO" w:hAnsi="Arial"/>
        </w:rPr>
        <w:t>遺伝に関する専門家への相談について</w:t>
      </w:r>
      <w:r w:rsidRPr="006E6BD4">
        <w:rPr>
          <w:rFonts w:ascii="Arial" w:eastAsia="HG丸ｺﾞｼｯｸM-PRO" w:hAnsi="Arial" w:cs="Segoe UI"/>
        </w:rPr>
        <w:t xml:space="preserve"> </w:t>
      </w:r>
    </w:p>
    <w:p w:rsidR="001C5BAA" w:rsidRPr="006E6BD4" w:rsidRDefault="00813BD0">
      <w:pPr>
        <w:numPr>
          <w:ilvl w:val="0"/>
          <w:numId w:val="2"/>
        </w:numPr>
        <w:ind w:hanging="420"/>
        <w:rPr>
          <w:rFonts w:ascii="Arial" w:eastAsia="HG丸ｺﾞｼｯｸM-PRO" w:hAnsi="Arial"/>
        </w:rPr>
      </w:pPr>
      <w:r w:rsidRPr="006E6BD4">
        <w:rPr>
          <w:rFonts w:ascii="Arial" w:eastAsia="HG丸ｺﾞｼｯｸM-PRO" w:hAnsi="Arial"/>
        </w:rPr>
        <w:t>検査費用について</w:t>
      </w:r>
      <w:r w:rsidRPr="006E6BD4">
        <w:rPr>
          <w:rFonts w:ascii="Arial" w:eastAsia="HG丸ｺﾞｼｯｸM-PRO" w:hAnsi="Arial" w:cs="Segoe UI"/>
        </w:rPr>
        <w:t xml:space="preserve"> </w:t>
      </w:r>
    </w:p>
    <w:p w:rsidR="001C5BAA" w:rsidRPr="006E6BD4" w:rsidRDefault="00813BD0">
      <w:pPr>
        <w:numPr>
          <w:ilvl w:val="0"/>
          <w:numId w:val="2"/>
        </w:numPr>
        <w:ind w:hanging="420"/>
        <w:rPr>
          <w:rFonts w:ascii="Arial" w:eastAsia="HG丸ｺﾞｼｯｸM-PRO" w:hAnsi="Arial"/>
        </w:rPr>
      </w:pPr>
      <w:r w:rsidRPr="006E6BD4">
        <w:rPr>
          <w:rFonts w:ascii="Arial" w:eastAsia="HG丸ｺﾞｼｯｸM-PRO" w:hAnsi="Arial"/>
        </w:rPr>
        <w:t>同意の撤回について</w:t>
      </w:r>
      <w:r w:rsidRPr="006E6BD4">
        <w:rPr>
          <w:rFonts w:ascii="Arial" w:eastAsia="HG丸ｺﾞｼｯｸM-PRO" w:hAnsi="Arial" w:cs="Segoe UI"/>
        </w:rPr>
        <w:t xml:space="preserve"> </w:t>
      </w:r>
    </w:p>
    <w:p w:rsidR="001C5BAA" w:rsidRPr="006E6BD4" w:rsidRDefault="00813BD0">
      <w:pPr>
        <w:numPr>
          <w:ilvl w:val="0"/>
          <w:numId w:val="2"/>
        </w:numPr>
        <w:ind w:hanging="420"/>
        <w:rPr>
          <w:rFonts w:ascii="Arial" w:eastAsia="HG丸ｺﾞｼｯｸM-PRO" w:hAnsi="Arial"/>
        </w:rPr>
      </w:pPr>
      <w:r w:rsidRPr="006E6BD4">
        <w:rPr>
          <w:rFonts w:ascii="Arial" w:eastAsia="HG丸ｺﾞｼｯｸM-PRO" w:hAnsi="Arial"/>
        </w:rPr>
        <w:t>個人情報の管理について</w:t>
      </w:r>
      <w:r w:rsidRPr="006E6BD4">
        <w:rPr>
          <w:rFonts w:ascii="Arial" w:eastAsia="HG丸ｺﾞｼｯｸM-PRO" w:hAnsi="Arial" w:cs="Segoe UI"/>
        </w:rPr>
        <w:t xml:space="preserve"> </w:t>
      </w:r>
    </w:p>
    <w:p w:rsidR="001C5BAA" w:rsidRPr="006E6BD4" w:rsidRDefault="00813BD0">
      <w:pPr>
        <w:numPr>
          <w:ilvl w:val="0"/>
          <w:numId w:val="2"/>
        </w:numPr>
        <w:spacing w:after="0" w:line="259" w:lineRule="auto"/>
        <w:ind w:hanging="420"/>
        <w:rPr>
          <w:rFonts w:ascii="Arial" w:eastAsia="HG丸ｺﾞｼｯｸM-PRO" w:hAnsi="Arial"/>
        </w:rPr>
      </w:pPr>
      <w:r w:rsidRPr="006E6BD4">
        <w:rPr>
          <w:rFonts w:ascii="Arial" w:eastAsia="HG丸ｺﾞｼｯｸM-PRO" w:hAnsi="Arial"/>
        </w:rPr>
        <w:t>外部機関</w:t>
      </w:r>
      <w:r w:rsidR="006E6BD4">
        <w:rPr>
          <w:rFonts w:ascii="Arial" w:eastAsia="HG丸ｺﾞｼｯｸM-PRO" w:hAnsi="Arial"/>
        </w:rPr>
        <w:t>(</w:t>
      </w:r>
      <w:r w:rsidRPr="006E6BD4">
        <w:rPr>
          <w:rFonts w:ascii="Arial" w:eastAsia="HG丸ｺﾞｼｯｸM-PRO" w:hAnsi="Arial" w:cs="Segoe UI"/>
        </w:rPr>
        <w:t xml:space="preserve">Myriad Genetic Laboratories </w:t>
      </w:r>
      <w:r w:rsidRPr="006E6BD4">
        <w:rPr>
          <w:rFonts w:ascii="Arial" w:eastAsia="HG丸ｺﾞｼｯｸM-PRO" w:hAnsi="Arial"/>
        </w:rPr>
        <w:t>社：米国</w:t>
      </w:r>
      <w:r w:rsidR="006E6BD4">
        <w:rPr>
          <w:rFonts w:ascii="Arial" w:eastAsia="HG丸ｺﾞｼｯｸM-PRO" w:hAnsi="Arial"/>
        </w:rPr>
        <w:t>)</w:t>
      </w:r>
      <w:r w:rsidRPr="006E6BD4">
        <w:rPr>
          <w:rFonts w:ascii="Arial" w:eastAsia="HG丸ｺﾞｼｯｸM-PRO" w:hAnsi="Arial"/>
        </w:rPr>
        <w:t>への検査の委託について</w:t>
      </w:r>
      <w:r w:rsidRPr="006E6BD4">
        <w:rPr>
          <w:rFonts w:ascii="Arial" w:eastAsia="HG丸ｺﾞｼｯｸM-PRO" w:hAnsi="Arial" w:cs="Segoe UI"/>
        </w:rPr>
        <w:t xml:space="preserve"> </w:t>
      </w:r>
    </w:p>
    <w:p w:rsidR="001C5BAA" w:rsidRPr="006E6BD4" w:rsidRDefault="00813BD0">
      <w:pPr>
        <w:numPr>
          <w:ilvl w:val="0"/>
          <w:numId w:val="2"/>
        </w:numPr>
        <w:ind w:hanging="420"/>
        <w:rPr>
          <w:rFonts w:ascii="Arial" w:eastAsia="HG丸ｺﾞｼｯｸM-PRO" w:hAnsi="Arial"/>
        </w:rPr>
      </w:pPr>
      <w:r w:rsidRPr="006E6BD4">
        <w:rPr>
          <w:rFonts w:ascii="Arial" w:eastAsia="HG丸ｺﾞｼｯｸM-PRO" w:hAnsi="Arial"/>
        </w:rPr>
        <w:t>遺伝学的検査の品質向上を目的とした、匿名化された個人情報の利用について</w:t>
      </w:r>
      <w:r w:rsidRPr="006E6BD4">
        <w:rPr>
          <w:rFonts w:ascii="Arial" w:eastAsia="HG丸ｺﾞｼｯｸM-PRO" w:hAnsi="Arial" w:cs="Segoe UI"/>
        </w:rPr>
        <w:t xml:space="preserve"> </w:t>
      </w:r>
    </w:p>
    <w:p w:rsidR="001C5BAA" w:rsidRDefault="001C5BAA" w:rsidP="00C309C9">
      <w:pPr>
        <w:spacing w:after="55" w:line="259" w:lineRule="auto"/>
        <w:ind w:left="0" w:firstLine="0"/>
        <w:jc w:val="left"/>
        <w:rPr>
          <w:rFonts w:ascii="Arial" w:eastAsia="HG丸ｺﾞｼｯｸM-PRO" w:hAnsi="Arial" w:cs="Segoe UI"/>
        </w:rPr>
      </w:pPr>
    </w:p>
    <w:p w:rsidR="00C309C9" w:rsidRDefault="00C309C9" w:rsidP="00C309C9">
      <w:pPr>
        <w:spacing w:after="55" w:line="259" w:lineRule="auto"/>
        <w:ind w:left="0" w:firstLine="0"/>
        <w:jc w:val="left"/>
        <w:rPr>
          <w:rFonts w:ascii="Arial" w:eastAsia="HG丸ｺﾞｼｯｸM-PRO" w:hAnsi="Arial" w:cs="Segoe UI"/>
        </w:rPr>
      </w:pPr>
    </w:p>
    <w:p w:rsidR="00C309C9" w:rsidRPr="006E6BD4" w:rsidRDefault="00C309C9" w:rsidP="00C309C9">
      <w:pPr>
        <w:spacing w:after="55" w:line="259" w:lineRule="auto"/>
        <w:ind w:left="0" w:firstLine="0"/>
        <w:jc w:val="left"/>
        <w:rPr>
          <w:rFonts w:ascii="Arial" w:eastAsia="HG丸ｺﾞｼｯｸM-PRO" w:hAnsi="Arial"/>
        </w:rPr>
      </w:pPr>
    </w:p>
    <w:p w:rsidR="001C5BAA" w:rsidRPr="006E6BD4" w:rsidRDefault="00813BD0">
      <w:pPr>
        <w:spacing w:after="0" w:line="259" w:lineRule="auto"/>
        <w:ind w:left="701" w:right="-118" w:firstLine="0"/>
        <w:jc w:val="left"/>
        <w:rPr>
          <w:rFonts w:ascii="Arial" w:eastAsia="HG丸ｺﾞｼｯｸM-PRO" w:hAnsi="Arial"/>
        </w:rPr>
      </w:pPr>
      <w:r w:rsidRPr="006E6BD4">
        <w:rPr>
          <w:rFonts w:ascii="Arial" w:eastAsia="HG丸ｺﾞｼｯｸM-PRO" w:hAnsi="Arial" w:cs="Calibri"/>
          <w:noProof/>
          <w:sz w:val="22"/>
          <w:lang w:val="en-GB"/>
        </w:rPr>
        <mc:AlternateContent>
          <mc:Choice Requires="wpg">
            <w:drawing>
              <wp:inline distT="0" distB="0" distL="0" distR="0">
                <wp:extent cx="6395626" cy="2433955"/>
                <wp:effectExtent l="0" t="0" r="5715" b="23495"/>
                <wp:docPr id="3917" name="Group 3917"/>
                <wp:cNvGraphicFramePr/>
                <a:graphic xmlns:a="http://schemas.openxmlformats.org/drawingml/2006/main">
                  <a:graphicData uri="http://schemas.microsoft.com/office/word/2010/wordprocessingGroup">
                    <wpg:wgp>
                      <wpg:cNvGrpSpPr/>
                      <wpg:grpSpPr>
                        <a:xfrm>
                          <a:off x="0" y="0"/>
                          <a:ext cx="6395626" cy="2433955"/>
                          <a:chOff x="0" y="0"/>
                          <a:chExt cx="6395626" cy="2433955"/>
                        </a:xfrm>
                      </wpg:grpSpPr>
                      <wps:wsp>
                        <wps:cNvPr id="641" name="Rectangle 641"/>
                        <wps:cNvSpPr/>
                        <wps:spPr>
                          <a:xfrm>
                            <a:off x="121891" y="242697"/>
                            <a:ext cx="4869210" cy="203168"/>
                          </a:xfrm>
                          <a:prstGeom prst="rect">
                            <a:avLst/>
                          </a:prstGeom>
                          <a:ln>
                            <a:noFill/>
                          </a:ln>
                        </wps:spPr>
                        <wps:txbx>
                          <w:txbxContent>
                            <w:p w:rsidR="00DD6600" w:rsidRDefault="00813BD0" w:rsidP="00DD6600">
                              <w:pPr>
                                <w:spacing w:after="160" w:line="259" w:lineRule="auto"/>
                                <w:ind w:left="0" w:firstLine="0"/>
                                <w:jc w:val="left"/>
                              </w:pPr>
                              <w:r>
                                <w:rPr>
                                  <w:b/>
                                  <w:sz w:val="22"/>
                                </w:rPr>
                                <w:t>私は上記の項目をすべて理解して、</w:t>
                              </w:r>
                              <w:r w:rsidR="00DD6600" w:rsidRPr="00DD6600">
                                <w:rPr>
                                  <w:rFonts w:hint="eastAsia"/>
                                  <w:b/>
                                  <w:i/>
                                  <w:sz w:val="22"/>
                                </w:rPr>
                                <w:t>B</w:t>
                              </w:r>
                              <w:r w:rsidR="00DD6600" w:rsidRPr="00DD6600">
                                <w:rPr>
                                  <w:b/>
                                  <w:i/>
                                  <w:sz w:val="22"/>
                                </w:rPr>
                                <w:t>RCA1</w:t>
                              </w:r>
                              <w:r w:rsidR="00DD6600">
                                <w:rPr>
                                  <w:b/>
                                  <w:sz w:val="22"/>
                                </w:rPr>
                                <w:t>/</w:t>
                              </w:r>
                              <w:r w:rsidR="00DD6600" w:rsidRPr="00DD6600">
                                <w:rPr>
                                  <w:b/>
                                  <w:i/>
                                  <w:sz w:val="22"/>
                                </w:rPr>
                                <w:t>2</w:t>
                              </w:r>
                              <w:r w:rsidR="00DD6600">
                                <w:rPr>
                                  <w:b/>
                                  <w:sz w:val="22"/>
                                </w:rPr>
                                <w:t>遺伝子の検査の実施に同意します。</w:t>
                              </w:r>
                            </w:p>
                            <w:p w:rsidR="001C5BAA" w:rsidRPr="00DD6600" w:rsidRDefault="001C5BAA">
                              <w:pPr>
                                <w:spacing w:after="160" w:line="259" w:lineRule="auto"/>
                                <w:ind w:left="0" w:firstLine="0"/>
                                <w:jc w:val="left"/>
                              </w:pPr>
                            </w:p>
                          </w:txbxContent>
                        </wps:txbx>
                        <wps:bodyPr horzOverflow="overflow" vert="horz" lIns="0" tIns="0" rIns="0" bIns="0" rtlCol="0">
                          <a:noAutofit/>
                        </wps:bodyPr>
                      </wps:wsp>
                      <wps:wsp>
                        <wps:cNvPr id="645" name="Rectangle 645"/>
                        <wps:cNvSpPr/>
                        <wps:spPr>
                          <a:xfrm>
                            <a:off x="4799965" y="263304"/>
                            <a:ext cx="51467" cy="182561"/>
                          </a:xfrm>
                          <a:prstGeom prst="rect">
                            <a:avLst/>
                          </a:prstGeom>
                          <a:ln>
                            <a:noFill/>
                          </a:ln>
                        </wps:spPr>
                        <wps:txbx>
                          <w:txbxContent>
                            <w:p w:rsidR="001C5BAA" w:rsidRDefault="00813BD0">
                              <w:pPr>
                                <w:spacing w:after="160" w:line="259" w:lineRule="auto"/>
                                <w:ind w:left="0" w:firstLine="0"/>
                                <w:jc w:val="left"/>
                              </w:pPr>
                              <w:r>
                                <w:rPr>
                                  <w:rFonts w:ascii="Segoe UI" w:eastAsia="Segoe UI" w:hAnsi="Segoe UI" w:cs="Segoe UI"/>
                                  <w:b/>
                                  <w:sz w:val="22"/>
                                </w:rPr>
                                <w:t xml:space="preserve"> </w:t>
                              </w:r>
                            </w:p>
                          </w:txbxContent>
                        </wps:txbx>
                        <wps:bodyPr horzOverflow="overflow" vert="horz" lIns="0" tIns="0" rIns="0" bIns="0" rtlCol="0">
                          <a:noAutofit/>
                        </wps:bodyPr>
                      </wps:wsp>
                      <wps:wsp>
                        <wps:cNvPr id="646" name="Rectangle 646"/>
                        <wps:cNvSpPr/>
                        <wps:spPr>
                          <a:xfrm>
                            <a:off x="121920" y="699897"/>
                            <a:ext cx="1487711" cy="202319"/>
                          </a:xfrm>
                          <a:prstGeom prst="rect">
                            <a:avLst/>
                          </a:prstGeom>
                          <a:ln>
                            <a:noFill/>
                          </a:ln>
                        </wps:spPr>
                        <wps:txbx>
                          <w:txbxContent>
                            <w:p w:rsidR="001C5BAA" w:rsidRDefault="00813BD0">
                              <w:pPr>
                                <w:spacing w:after="160" w:line="259" w:lineRule="auto"/>
                                <w:ind w:left="0" w:firstLine="0"/>
                                <w:jc w:val="left"/>
                              </w:pPr>
                              <w:r>
                                <w:rPr>
                                  <w:b/>
                                  <w:sz w:val="22"/>
                                </w:rPr>
                                <w:t>本人氏名</w:t>
                              </w:r>
                              <w:r w:rsidR="006E6BD4">
                                <w:rPr>
                                  <w:b/>
                                  <w:sz w:val="22"/>
                                </w:rPr>
                                <w:t>(</w:t>
                              </w:r>
                              <w:r>
                                <w:rPr>
                                  <w:b/>
                                  <w:sz w:val="22"/>
                                </w:rPr>
                                <w:t>自筆</w:t>
                              </w:r>
                              <w:r w:rsidR="006E6BD4">
                                <w:rPr>
                                  <w:b/>
                                  <w:sz w:val="22"/>
                                </w:rPr>
                                <w:t>)</w:t>
                              </w:r>
                            </w:p>
                          </w:txbxContent>
                        </wps:txbx>
                        <wps:bodyPr horzOverflow="overflow" vert="horz" lIns="0" tIns="0" rIns="0" bIns="0" rtlCol="0">
                          <a:noAutofit/>
                        </wps:bodyPr>
                      </wps:wsp>
                      <wps:wsp>
                        <wps:cNvPr id="649" name="Rectangle 649"/>
                        <wps:cNvSpPr/>
                        <wps:spPr>
                          <a:xfrm>
                            <a:off x="6344158" y="720504"/>
                            <a:ext cx="51468" cy="182562"/>
                          </a:xfrm>
                          <a:prstGeom prst="rect">
                            <a:avLst/>
                          </a:prstGeom>
                          <a:ln>
                            <a:noFill/>
                          </a:ln>
                        </wps:spPr>
                        <wps:txbx>
                          <w:txbxContent>
                            <w:p w:rsidR="001C5BAA" w:rsidRDefault="00813BD0">
                              <w:pPr>
                                <w:spacing w:after="160" w:line="259" w:lineRule="auto"/>
                                <w:ind w:left="0" w:firstLine="0"/>
                                <w:jc w:val="left"/>
                              </w:pPr>
                              <w:r>
                                <w:rPr>
                                  <w:rFonts w:ascii="Segoe UI" w:eastAsia="Segoe UI" w:hAnsi="Segoe UI" w:cs="Segoe UI"/>
                                  <w:b/>
                                  <w:sz w:val="22"/>
                                </w:rPr>
                                <w:t xml:space="preserve"> </w:t>
                              </w:r>
                            </w:p>
                          </w:txbxContent>
                        </wps:txbx>
                        <wps:bodyPr horzOverflow="overflow" vert="horz" lIns="0" tIns="0" rIns="0" bIns="0" rtlCol="0">
                          <a:noAutofit/>
                        </wps:bodyPr>
                      </wps:wsp>
                      <wps:wsp>
                        <wps:cNvPr id="651" name="Rectangle 651"/>
                        <wps:cNvSpPr/>
                        <wps:spPr>
                          <a:xfrm>
                            <a:off x="121920" y="1157097"/>
                            <a:ext cx="372953" cy="202319"/>
                          </a:xfrm>
                          <a:prstGeom prst="rect">
                            <a:avLst/>
                          </a:prstGeom>
                          <a:ln>
                            <a:noFill/>
                          </a:ln>
                        </wps:spPr>
                        <wps:txbx>
                          <w:txbxContent>
                            <w:p w:rsidR="001C5BAA" w:rsidRDefault="00813BD0">
                              <w:pPr>
                                <w:spacing w:after="160" w:line="259" w:lineRule="auto"/>
                                <w:ind w:left="0" w:firstLine="0"/>
                                <w:jc w:val="left"/>
                              </w:pPr>
                              <w:r>
                                <w:rPr>
                                  <w:b/>
                                  <w:sz w:val="22"/>
                                </w:rPr>
                                <w:t>住所</w:t>
                              </w:r>
                            </w:p>
                          </w:txbxContent>
                        </wps:txbx>
                        <wps:bodyPr horzOverflow="overflow" vert="horz" lIns="0" tIns="0" rIns="0" bIns="0" rtlCol="0">
                          <a:noAutofit/>
                        </wps:bodyPr>
                      </wps:wsp>
                      <wps:wsp>
                        <wps:cNvPr id="656" name="Rectangle 656"/>
                        <wps:cNvSpPr/>
                        <wps:spPr>
                          <a:xfrm>
                            <a:off x="121920" y="1614297"/>
                            <a:ext cx="745907" cy="202319"/>
                          </a:xfrm>
                          <a:prstGeom prst="rect">
                            <a:avLst/>
                          </a:prstGeom>
                          <a:ln>
                            <a:noFill/>
                          </a:ln>
                        </wps:spPr>
                        <wps:txbx>
                          <w:txbxContent>
                            <w:p w:rsidR="001C5BAA" w:rsidRDefault="00813BD0">
                              <w:pPr>
                                <w:spacing w:after="160" w:line="259" w:lineRule="auto"/>
                                <w:ind w:left="0" w:firstLine="0"/>
                                <w:jc w:val="left"/>
                              </w:pPr>
                              <w:r>
                                <w:rPr>
                                  <w:b/>
                                  <w:sz w:val="22"/>
                                </w:rPr>
                                <w:t>電話番号</w:t>
                              </w:r>
                            </w:p>
                          </w:txbxContent>
                        </wps:txbx>
                        <wps:bodyPr horzOverflow="overflow" vert="horz" lIns="0" tIns="0" rIns="0" bIns="0" rtlCol="0">
                          <a:noAutofit/>
                        </wps:bodyPr>
                      </wps:wsp>
                      <wps:wsp>
                        <wps:cNvPr id="663" name="Rectangle 663"/>
                        <wps:cNvSpPr/>
                        <wps:spPr>
                          <a:xfrm>
                            <a:off x="680009" y="2071497"/>
                            <a:ext cx="186477" cy="202319"/>
                          </a:xfrm>
                          <a:prstGeom prst="rect">
                            <a:avLst/>
                          </a:prstGeom>
                          <a:ln>
                            <a:noFill/>
                          </a:ln>
                        </wps:spPr>
                        <wps:txbx>
                          <w:txbxContent>
                            <w:p w:rsidR="001C5BAA" w:rsidRDefault="00813BD0">
                              <w:pPr>
                                <w:spacing w:after="160" w:line="259" w:lineRule="auto"/>
                                <w:ind w:left="0" w:firstLine="0"/>
                                <w:jc w:val="left"/>
                              </w:pPr>
                              <w:r>
                                <w:rPr>
                                  <w:b/>
                                  <w:sz w:val="22"/>
                                </w:rPr>
                                <w:t>年</w:t>
                              </w:r>
                            </w:p>
                          </w:txbxContent>
                        </wps:txbx>
                        <wps:bodyPr horzOverflow="overflow" vert="horz" lIns="0" tIns="0" rIns="0" bIns="0" rtlCol="0">
                          <a:noAutofit/>
                        </wps:bodyPr>
                      </wps:wsp>
                      <wps:wsp>
                        <wps:cNvPr id="665" name="Rectangle 665"/>
                        <wps:cNvSpPr/>
                        <wps:spPr>
                          <a:xfrm>
                            <a:off x="1097534" y="2071497"/>
                            <a:ext cx="186477" cy="202319"/>
                          </a:xfrm>
                          <a:prstGeom prst="rect">
                            <a:avLst/>
                          </a:prstGeom>
                          <a:ln>
                            <a:noFill/>
                          </a:ln>
                        </wps:spPr>
                        <wps:txbx>
                          <w:txbxContent>
                            <w:p w:rsidR="001C5BAA" w:rsidRDefault="00813BD0">
                              <w:pPr>
                                <w:spacing w:after="160" w:line="259" w:lineRule="auto"/>
                                <w:ind w:left="0" w:firstLine="0"/>
                                <w:jc w:val="left"/>
                              </w:pPr>
                              <w:r>
                                <w:rPr>
                                  <w:b/>
                                  <w:sz w:val="22"/>
                                </w:rPr>
                                <w:t>月</w:t>
                              </w:r>
                            </w:p>
                          </w:txbxContent>
                        </wps:txbx>
                        <wps:bodyPr horzOverflow="overflow" vert="horz" lIns="0" tIns="0" rIns="0" bIns="0" rtlCol="0">
                          <a:noAutofit/>
                        </wps:bodyPr>
                      </wps:wsp>
                      <wps:wsp>
                        <wps:cNvPr id="666" name="Rectangle 666"/>
                        <wps:cNvSpPr/>
                        <wps:spPr>
                          <a:xfrm>
                            <a:off x="1237742" y="2071497"/>
                            <a:ext cx="309035" cy="202319"/>
                          </a:xfrm>
                          <a:prstGeom prst="rect">
                            <a:avLst/>
                          </a:prstGeom>
                          <a:ln>
                            <a:noFill/>
                          </a:ln>
                        </wps:spPr>
                        <wps:txbx>
                          <w:txbxContent>
                            <w:p w:rsidR="001C5BAA" w:rsidRDefault="00813BD0">
                              <w:pPr>
                                <w:spacing w:after="160" w:line="259" w:lineRule="auto"/>
                                <w:ind w:left="0" w:firstLine="0"/>
                                <w:jc w:val="left"/>
                              </w:pPr>
                              <w:r>
                                <w:rPr>
                                  <w:b/>
                                  <w:sz w:val="22"/>
                                </w:rPr>
                                <w:t xml:space="preserve">   </w:t>
                              </w:r>
                            </w:p>
                          </w:txbxContent>
                        </wps:txbx>
                        <wps:bodyPr horzOverflow="overflow" vert="horz" lIns="0" tIns="0" rIns="0" bIns="0" rtlCol="0">
                          <a:noAutofit/>
                        </wps:bodyPr>
                      </wps:wsp>
                      <wps:wsp>
                        <wps:cNvPr id="667" name="Rectangle 667"/>
                        <wps:cNvSpPr/>
                        <wps:spPr>
                          <a:xfrm>
                            <a:off x="1516634" y="2071497"/>
                            <a:ext cx="186477" cy="202319"/>
                          </a:xfrm>
                          <a:prstGeom prst="rect">
                            <a:avLst/>
                          </a:prstGeom>
                          <a:ln>
                            <a:noFill/>
                          </a:ln>
                        </wps:spPr>
                        <wps:txbx>
                          <w:txbxContent>
                            <w:p w:rsidR="001C5BAA" w:rsidRDefault="00813BD0">
                              <w:pPr>
                                <w:spacing w:after="160" w:line="259" w:lineRule="auto"/>
                                <w:ind w:left="0" w:firstLine="0"/>
                                <w:jc w:val="left"/>
                              </w:pPr>
                              <w:r>
                                <w:rPr>
                                  <w:b/>
                                  <w:sz w:val="22"/>
                                </w:rPr>
                                <w:t>日</w:t>
                              </w:r>
                            </w:p>
                          </w:txbxContent>
                        </wps:txbx>
                        <wps:bodyPr horzOverflow="overflow" vert="horz" lIns="0" tIns="0" rIns="0" bIns="0" rtlCol="0">
                          <a:noAutofit/>
                        </wps:bodyPr>
                      </wps:wsp>
                      <wps:wsp>
                        <wps:cNvPr id="668" name="Rectangle 668"/>
                        <wps:cNvSpPr/>
                        <wps:spPr>
                          <a:xfrm>
                            <a:off x="1655318" y="2092104"/>
                            <a:ext cx="51468" cy="182562"/>
                          </a:xfrm>
                          <a:prstGeom prst="rect">
                            <a:avLst/>
                          </a:prstGeom>
                          <a:ln>
                            <a:noFill/>
                          </a:ln>
                        </wps:spPr>
                        <wps:txbx>
                          <w:txbxContent>
                            <w:p w:rsidR="001C5BAA" w:rsidRDefault="00813BD0">
                              <w:pPr>
                                <w:spacing w:after="160" w:line="259" w:lineRule="auto"/>
                                <w:ind w:left="0" w:firstLine="0"/>
                                <w:jc w:val="left"/>
                              </w:pPr>
                              <w:r>
                                <w:rPr>
                                  <w:rFonts w:ascii="Segoe UI" w:eastAsia="Segoe UI" w:hAnsi="Segoe UI" w:cs="Segoe UI"/>
                                  <w:b/>
                                  <w:sz w:val="22"/>
                                </w:rPr>
                                <w:t xml:space="preserve"> </w:t>
                              </w:r>
                            </w:p>
                          </w:txbxContent>
                        </wps:txbx>
                        <wps:bodyPr horzOverflow="overflow" vert="horz" lIns="0" tIns="0" rIns="0" bIns="0" rtlCol="0">
                          <a:noAutofit/>
                        </wps:bodyPr>
                      </wps:wsp>
                      <wps:wsp>
                        <wps:cNvPr id="692" name="Shape 692"/>
                        <wps:cNvSpPr/>
                        <wps:spPr>
                          <a:xfrm>
                            <a:off x="0" y="0"/>
                            <a:ext cx="6390005" cy="2433955"/>
                          </a:xfrm>
                          <a:custGeom>
                            <a:avLst/>
                            <a:gdLst/>
                            <a:ahLst/>
                            <a:cxnLst/>
                            <a:rect l="0" t="0" r="0" b="0"/>
                            <a:pathLst>
                              <a:path w="6390005" h="2433955">
                                <a:moveTo>
                                  <a:pt x="0" y="405638"/>
                                </a:moveTo>
                                <a:cubicBezTo>
                                  <a:pt x="0" y="181610"/>
                                  <a:pt x="181623" y="0"/>
                                  <a:pt x="405663" y="0"/>
                                </a:cubicBezTo>
                                <a:lnTo>
                                  <a:pt x="5984367" y="0"/>
                                </a:lnTo>
                                <a:cubicBezTo>
                                  <a:pt x="6208395" y="0"/>
                                  <a:pt x="6390005" y="181610"/>
                                  <a:pt x="6390005" y="405638"/>
                                </a:cubicBezTo>
                                <a:lnTo>
                                  <a:pt x="6390005" y="2028317"/>
                                </a:lnTo>
                                <a:cubicBezTo>
                                  <a:pt x="6390005" y="2252345"/>
                                  <a:pt x="6208395" y="2433955"/>
                                  <a:pt x="5984367" y="2433955"/>
                                </a:cubicBezTo>
                                <a:lnTo>
                                  <a:pt x="405663" y="2433955"/>
                                </a:lnTo>
                                <a:cubicBezTo>
                                  <a:pt x="181623" y="2433955"/>
                                  <a:pt x="0" y="2252345"/>
                                  <a:pt x="0" y="2028317"/>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917" o:spid="_x0000_s1026" style="width:503.6pt;height:191.65pt;mso-position-horizontal-relative:char;mso-position-vertical-relative:line" coordsize="63956,24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nGFQUAAA0cAAAOAAAAZHJzL2Uyb0RvYy54bWzkWdtu4zYQfS/QfxD03likJEoy4iza3W5Q&#10;oOgudrcfIMuSJUASBUqJnf36zgxJWb5kE6dAUtR5cChehjPnzPAyvH63bWrnPld9JduFy64818nb&#10;TK6qdr1w//728ZfYdfohbVdpLdt84T7kvfvu5uefrjfdPOeylPUqVw4Iafv5plu45TB089msz8q8&#10;Sfsr2eUtNBZSNekAn2o9W6l0A9KbesY9T8w2Uq06JbO876H2g250b0h+UeTZ8Kko+nxw6oULug30&#10;q+h3ib+zm+t0vlZpV1aZUSN9gRZNWrUw6SjqQzqkzp2qjkQ1VaZkL4vhKpPNTBZFleVkA1jDvANr&#10;bpW868iW9Xyz7kaYANoDnF4sNvvr/rNyqtXC9RMWuU6bNsASTexQDQC06dZz6Heruq/dZ2Uq1voL&#10;bd4WqsH/YI2zJWgfRmjz7eBkUCn8JBRcuE4GbTzw4TPU4GclMHQ0Lit/f2LkzE48Q/1GdTYdOFK/&#10;w6r/d1h9LdMuJwp6xMBgJQJmofoCLpa26zp3sJLAoZ4jVP28B9RO4MQ4ixOQQ4BwkUQaD4tYEIuE&#10;M/BZQszzmYixw2h2Ou9UP9zmsnGwsHAVaEI+mN7/2Q+6q+2C09ct/rbyY1XXuhVrAD2rIZaG7XJr&#10;jFjK1QPYW0r1/RNEeFHLzcKVpuRi0MOk2Oo69R8t4IzxZQvKFpa2oIb6vaQo1Gr8ejfIoiI9cWI9&#10;m9EHCES3exUmw1NMkm+iAsD500wGUZIkAgQhlcL3vWCfypAFAmILiWQxDwX5ySsQSXE9OuWF8Alr&#10;jF7EppEpzo3MhIM3A18iSeLDyGRBHEUMIldHJvdZ8kqRSYRya8uFEJqcIpQQf3aACj8IWAhHEWA0&#10;4l54KkChdQxQgvi1AtS/LD7DU1snVJpd51kLLmydNkAZCyPvMEL9iCeh/1YBSqv/bk/7v++g4akV&#10;FypfSqhgAT8kNArCxDNbKPdee8UdTwOXseIKiJyjLRQqzyFUxJ7nwcqNJyIvYsEhoSwWQfRmhI7O&#10;eSGEnjrjwnn1HEIZLLKhH/xXGaXL0+WsueLUmguVZzHK/SgK+OOM+l7i+eA6b3PMpdvuBTE6Jl8m&#10;9xa4NZ7FaMgEHHUfZ/RtV93xzH4hqy7cKI630dGtn3fQFWHoM31x4R7mg06kFt7s5gLZKeOel8Fo&#10;AoulZpTSgg4k6CwAz2JTpxRM0tnm+SAzCkclu8zuMqOT62d2pxN9mDizyT1INa90mg/qSlvKtq0t&#10;Yjrwh1nvLh1wHArFogPZvVGXcpekxfYG0n7fJPUcdqnawAuFb5OSuy7Z3bLKfsu/Hw9gMRPaZ2BK&#10;EoQ1HI6bcEw0sOh6FI3HUFsPYOyLrdup+DCJAx9TbJP+tsf+OC1ecC+GDPSuv9VnBAAEHWs7bd0z&#10;fn8OO7OZy/ILIuHqEvuMFnWwyPbbH31iFA+5H5h0+bEBe9l03TzFY9L8BIoT0PcH/UjRCYOTQRZP&#10;7fH82ADTsIfHPg5ZLfsclhdQGt1zLJDLkiW7oKhb9F7GIw/kZim8IxV1qpPhTTXAA1NdNaad3IzA&#10;P8p998NDnaOT1+2XvIBcG7xbMMqo92q9fF8r5z7FBDb9YeCTGOiKYwrIqo+jvEdHYde07srUyDJi&#10;zAQk0kjCnjm9YB2KzYw2+hkLHoPAaPuYBSqNg0gt2Q7j+Bae4GhCPFYZa3cnLDQIvyj5To8q8OZE&#10;Gpn3MXzUmn5T/90r3s0/AAAA//8DAFBLAwQUAAYACAAAACEAp/kw+N0AAAAGAQAADwAAAGRycy9k&#10;b3ducmV2LnhtbEyPQUvDQBCF74L/YRnBm91Ng1piNqUU9VQEW0G8TbPTJDQ7G7LbJP33br3Yy8Dj&#10;Pd77Jl9OthUD9b5xrCGZKRDEpTMNVxq+dm8PCxA+IBtsHZOGM3lYFrc3OWbGjfxJwzZUIpawz1BD&#10;HUKXSenLmiz6meuIo3dwvcUQZV9J0+MYy20r50o9SYsNx4UaO1rXVB63J6vhfcRxlSavw+Z4WJ9/&#10;do8f35uEtL6/m1YvIAJN4T8MF/yIDkVk2rsTGy9aDfGR8HcvnlLPcxB7DekiTUEWubzGL34BAAD/&#10;/wMAUEsBAi0AFAAGAAgAAAAhALaDOJL+AAAA4QEAABMAAAAAAAAAAAAAAAAAAAAAAFtDb250ZW50&#10;X1R5cGVzXS54bWxQSwECLQAUAAYACAAAACEAOP0h/9YAAACUAQAACwAAAAAAAAAAAAAAAAAvAQAA&#10;X3JlbHMvLnJlbHNQSwECLQAUAAYACAAAACEAzZtJxhUFAAANHAAADgAAAAAAAAAAAAAAAAAuAgAA&#10;ZHJzL2Uyb0RvYy54bWxQSwECLQAUAAYACAAAACEAp/kw+N0AAAAGAQAADwAAAAAAAAAAAAAAAABv&#10;BwAAZHJzL2Rvd25yZXYueG1sUEsFBgAAAAAEAAQA8wAAAHkIAAAAAA==&#10;">
                <v:rect id="Rectangle 641" o:spid="_x0000_s1027" style="position:absolute;left:1218;top:2426;width:48693;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rsidR="00DD6600" w:rsidRDefault="00813BD0" w:rsidP="00DD6600">
                        <w:pPr>
                          <w:spacing w:after="160" w:line="259" w:lineRule="auto"/>
                          <w:ind w:left="0" w:firstLine="0"/>
                          <w:jc w:val="left"/>
                        </w:pPr>
                        <w:r>
                          <w:rPr>
                            <w:b/>
                            <w:sz w:val="22"/>
                          </w:rPr>
                          <w:t>私は上記の項目をすべて理解して、</w:t>
                        </w:r>
                        <w:r w:rsidR="00DD6600" w:rsidRPr="00DD6600">
                          <w:rPr>
                            <w:rFonts w:hint="eastAsia"/>
                            <w:b/>
                            <w:i/>
                            <w:sz w:val="22"/>
                          </w:rPr>
                          <w:t>B</w:t>
                        </w:r>
                        <w:r w:rsidR="00DD6600" w:rsidRPr="00DD6600">
                          <w:rPr>
                            <w:b/>
                            <w:i/>
                            <w:sz w:val="22"/>
                          </w:rPr>
                          <w:t>RCA1</w:t>
                        </w:r>
                        <w:r w:rsidR="00DD6600">
                          <w:rPr>
                            <w:b/>
                            <w:sz w:val="22"/>
                          </w:rPr>
                          <w:t>/</w:t>
                        </w:r>
                        <w:r w:rsidR="00DD6600" w:rsidRPr="00DD6600">
                          <w:rPr>
                            <w:b/>
                            <w:i/>
                            <w:sz w:val="22"/>
                          </w:rPr>
                          <w:t>2</w:t>
                        </w:r>
                        <w:r w:rsidR="00DD6600">
                          <w:rPr>
                            <w:b/>
                            <w:sz w:val="22"/>
                          </w:rPr>
                          <w:t>遺伝子の検査の実施に同意します。</w:t>
                        </w:r>
                      </w:p>
                      <w:p w:rsidR="001C5BAA" w:rsidRPr="00DD6600" w:rsidRDefault="001C5BAA">
                        <w:pPr>
                          <w:spacing w:after="160" w:line="259" w:lineRule="auto"/>
                          <w:ind w:left="0" w:firstLine="0"/>
                          <w:jc w:val="left"/>
                        </w:pPr>
                      </w:p>
                    </w:txbxContent>
                  </v:textbox>
                </v:rect>
                <v:rect id="Rectangle 645" o:spid="_x0000_s1028" style="position:absolute;left:47999;top:2633;width:515;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w7d8YA&#10;AADcAAAADwAAAGRycy9kb3ducmV2LnhtbESPT2vCQBTE74V+h+UVequbljZ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w7d8YAAADcAAAADwAAAAAAAAAAAAAAAACYAgAAZHJz&#10;L2Rvd25yZXYueG1sUEsFBgAAAAAEAAQA9QAAAIsDAAAAAA==&#10;" filled="f" stroked="f">
                  <v:textbox inset="0,0,0,0">
                    <w:txbxContent>
                      <w:p w:rsidR="001C5BAA" w:rsidRDefault="00813BD0">
                        <w:pPr>
                          <w:spacing w:after="160" w:line="259" w:lineRule="auto"/>
                          <w:ind w:left="0" w:firstLine="0"/>
                          <w:jc w:val="left"/>
                        </w:pPr>
                        <w:r>
                          <w:rPr>
                            <w:rFonts w:ascii="Segoe UI" w:eastAsia="Segoe UI" w:hAnsi="Segoe UI" w:cs="Segoe UI"/>
                            <w:b/>
                            <w:sz w:val="22"/>
                          </w:rPr>
                          <w:t xml:space="preserve"> </w:t>
                        </w:r>
                      </w:p>
                    </w:txbxContent>
                  </v:textbox>
                </v:rect>
                <v:rect id="Rectangle 646" o:spid="_x0000_s1029" style="position:absolute;left:1219;top:6998;width:14877;height:2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6lAMYA&#10;AADcAAAADwAAAGRycy9kb3ducmV2LnhtbESPzWrDMBCE74G+g9hCb4ncUEz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6lAMYAAADcAAAADwAAAAAAAAAAAAAAAACYAgAAZHJz&#10;L2Rvd25yZXYueG1sUEsFBgAAAAAEAAQA9QAAAIsDAAAAAA==&#10;" filled="f" stroked="f">
                  <v:textbox inset="0,0,0,0">
                    <w:txbxContent>
                      <w:p w:rsidR="001C5BAA" w:rsidRDefault="00813BD0">
                        <w:pPr>
                          <w:spacing w:after="160" w:line="259" w:lineRule="auto"/>
                          <w:ind w:left="0" w:firstLine="0"/>
                          <w:jc w:val="left"/>
                        </w:pPr>
                        <w:r>
                          <w:rPr>
                            <w:b/>
                            <w:sz w:val="22"/>
                          </w:rPr>
                          <w:t>本人氏名</w:t>
                        </w:r>
                        <w:r w:rsidR="006E6BD4">
                          <w:rPr>
                            <w:b/>
                            <w:sz w:val="22"/>
                          </w:rPr>
                          <w:t>(</w:t>
                        </w:r>
                        <w:r>
                          <w:rPr>
                            <w:b/>
                            <w:sz w:val="22"/>
                          </w:rPr>
                          <w:t>自筆</w:t>
                        </w:r>
                        <w:r w:rsidR="006E6BD4">
                          <w:rPr>
                            <w:b/>
                            <w:sz w:val="22"/>
                          </w:rPr>
                          <w:t>)</w:t>
                        </w:r>
                      </w:p>
                    </w:txbxContent>
                  </v:textbox>
                </v:rect>
                <v:rect id="Rectangle 649" o:spid="_x0000_s1030" style="position:absolute;left:63441;top:7205;width:515;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xcsUA&#10;AADcAAAADwAAAGRycy9kb3ducmV2LnhtbESPT4vCMBTE78J+h/AWvGmqi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TFyxQAAANwAAAAPAAAAAAAAAAAAAAAAAJgCAABkcnMv&#10;ZG93bnJldi54bWxQSwUGAAAAAAQABAD1AAAAigMAAAAA&#10;" filled="f" stroked="f">
                  <v:textbox inset="0,0,0,0">
                    <w:txbxContent>
                      <w:p w:rsidR="001C5BAA" w:rsidRDefault="00813BD0">
                        <w:pPr>
                          <w:spacing w:after="160" w:line="259" w:lineRule="auto"/>
                          <w:ind w:left="0" w:firstLine="0"/>
                          <w:jc w:val="left"/>
                        </w:pPr>
                        <w:r>
                          <w:rPr>
                            <w:rFonts w:ascii="Segoe UI" w:eastAsia="Segoe UI" w:hAnsi="Segoe UI" w:cs="Segoe UI"/>
                            <w:b/>
                            <w:sz w:val="22"/>
                          </w:rPr>
                          <w:t xml:space="preserve"> </w:t>
                        </w:r>
                      </w:p>
                    </w:txbxContent>
                  </v:textbox>
                </v:rect>
                <v:rect id="Rectangle 651" o:spid="_x0000_s1031" style="position:absolute;left:1219;top:11570;width:3729;height:2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6rqcQA&#10;AADcAAAADwAAAGRycy9kb3ducmV2LnhtbESPQYvCMBSE74L/ITzBm6YuKF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uq6nEAAAA3AAAAA8AAAAAAAAAAAAAAAAAmAIAAGRycy9k&#10;b3ducmV2LnhtbFBLBQYAAAAABAAEAPUAAACJAwAAAAA=&#10;" filled="f" stroked="f">
                  <v:textbox inset="0,0,0,0">
                    <w:txbxContent>
                      <w:p w:rsidR="001C5BAA" w:rsidRDefault="00813BD0">
                        <w:pPr>
                          <w:spacing w:after="160" w:line="259" w:lineRule="auto"/>
                          <w:ind w:left="0" w:firstLine="0"/>
                          <w:jc w:val="left"/>
                        </w:pPr>
                        <w:r>
                          <w:rPr>
                            <w:b/>
                            <w:sz w:val="22"/>
                          </w:rPr>
                          <w:t>住所</w:t>
                        </w:r>
                      </w:p>
                    </w:txbxContent>
                  </v:textbox>
                </v:rect>
                <v:rect id="Rectangle 656" o:spid="_x0000_s1032" style="position:absolute;left:1219;top:16142;width:7459;height:2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z3cYA&#10;AADcAAAADwAAAGRycy9kb3ducmV2LnhtbESPzWrDMBCE74G+g9hCb4ncQE3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z3cYAAADcAAAADwAAAAAAAAAAAAAAAACYAgAAZHJz&#10;L2Rvd25yZXYueG1sUEsFBgAAAAAEAAQA9QAAAIsDAAAAAA==&#10;" filled="f" stroked="f">
                  <v:textbox inset="0,0,0,0">
                    <w:txbxContent>
                      <w:p w:rsidR="001C5BAA" w:rsidRDefault="00813BD0">
                        <w:pPr>
                          <w:spacing w:after="160" w:line="259" w:lineRule="auto"/>
                          <w:ind w:left="0" w:firstLine="0"/>
                          <w:jc w:val="left"/>
                        </w:pPr>
                        <w:r>
                          <w:rPr>
                            <w:b/>
                            <w:sz w:val="22"/>
                          </w:rPr>
                          <w:t>電話番号</w:t>
                        </w:r>
                      </w:p>
                    </w:txbxContent>
                  </v:textbox>
                </v:rect>
                <v:rect id="Rectangle 663" o:spid="_x0000_s1033" style="position:absolute;left:6800;top:20714;width:1864;height:2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a+MYA&#10;AADcAAAADwAAAGRycy9kb3ducmV2LnhtbESPzWrDMBCE74G+g9hCb4ncFEz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xa+MYAAADcAAAADwAAAAAAAAAAAAAAAACYAgAAZHJz&#10;L2Rvd25yZXYueG1sUEsFBgAAAAAEAAQA9QAAAIsDAAAAAA==&#10;" filled="f" stroked="f">
                  <v:textbox inset="0,0,0,0">
                    <w:txbxContent>
                      <w:p w:rsidR="001C5BAA" w:rsidRDefault="00813BD0">
                        <w:pPr>
                          <w:spacing w:after="160" w:line="259" w:lineRule="auto"/>
                          <w:ind w:left="0" w:firstLine="0"/>
                          <w:jc w:val="left"/>
                        </w:pPr>
                        <w:r>
                          <w:rPr>
                            <w:b/>
                            <w:sz w:val="22"/>
                          </w:rPr>
                          <w:t>年</w:t>
                        </w:r>
                      </w:p>
                    </w:txbxContent>
                  </v:textbox>
                </v:rect>
                <v:rect id="Rectangle 665" o:spid="_x0000_s1034" style="position:absolute;left:10975;top:20714;width:1865;height:2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nF8YA&#10;AADcAAAADwAAAGRycy9kb3ducmV2LnhtbESPzWrDMBCE74G+g9hCb4ncQE3iRAmmTbGP+SmkvS3W&#10;xja1VsZSbbdPHwUCPQ4z8w2z3o6mET11rras4HkWgSAurK65VPBxep8uQDiPrLGxTAp+ycF28zBZ&#10;Y6LtwAfqj74UAcIuQQWV920ipSsqMuhmtiUO3sV2Bn2QXSl1h0OAm0bOoyiWBmsOCxW29FpR8X38&#10;MQqyRZt+5vZvKJvdV3ben5dvp6VX6ulxTFcgPI3+P3xv51pBHL/A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lnF8YAAADcAAAADwAAAAAAAAAAAAAAAACYAgAAZHJz&#10;L2Rvd25yZXYueG1sUEsFBgAAAAAEAAQA9QAAAIsDAAAAAA==&#10;" filled="f" stroked="f">
                  <v:textbox inset="0,0,0,0">
                    <w:txbxContent>
                      <w:p w:rsidR="001C5BAA" w:rsidRDefault="00813BD0">
                        <w:pPr>
                          <w:spacing w:after="160" w:line="259" w:lineRule="auto"/>
                          <w:ind w:left="0" w:firstLine="0"/>
                          <w:jc w:val="left"/>
                        </w:pPr>
                        <w:r>
                          <w:rPr>
                            <w:b/>
                            <w:sz w:val="22"/>
                          </w:rPr>
                          <w:t>月</w:t>
                        </w:r>
                      </w:p>
                    </w:txbxContent>
                  </v:textbox>
                </v:rect>
                <v:rect id="Rectangle 666" o:spid="_x0000_s1035" style="position:absolute;left:12377;top:20714;width:3090;height:2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v5YMQA&#10;AADcAAAADwAAAGRycy9kb3ducmV2LnhtbESPT4vCMBTE74LfITxhb5rqoWjXKLK66NF/0PX2aJ5t&#10;2ealNFnb9dMbQfA4zMxvmPmyM5W4UeNKywrGowgEcWZ1ybmC8+l7OAXhPLLGyjIp+CcHy0W/N8dE&#10;25YPdDv6XAQIuwQVFN7XiZQuK8igG9maOHhX2xj0QTa51A22AW4qOYmiWBosOSwUWNNXQdnv8c8o&#10;2E7r1c/O3tu82ly26T6drU8zr9THoFt9gvDU+Xf41d5pBXEc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r+WDEAAAA3AAAAA8AAAAAAAAAAAAAAAAAmAIAAGRycy9k&#10;b3ducmV2LnhtbFBLBQYAAAAABAAEAPUAAACJAwAAAAA=&#10;" filled="f" stroked="f">
                  <v:textbox inset="0,0,0,0">
                    <w:txbxContent>
                      <w:p w:rsidR="001C5BAA" w:rsidRDefault="00813BD0">
                        <w:pPr>
                          <w:spacing w:after="160" w:line="259" w:lineRule="auto"/>
                          <w:ind w:left="0" w:firstLine="0"/>
                          <w:jc w:val="left"/>
                        </w:pPr>
                        <w:r>
                          <w:rPr>
                            <w:b/>
                            <w:sz w:val="22"/>
                          </w:rPr>
                          <w:t xml:space="preserve">   </w:t>
                        </w:r>
                      </w:p>
                    </w:txbxContent>
                  </v:textbox>
                </v:rect>
                <v:rect id="Rectangle 667" o:spid="_x0000_s1036" style="position:absolute;left:15166;top:20714;width:1865;height:2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c+8UA&#10;AADcAAAADwAAAGRycy9kb3ducmV2LnhtbESPT4vCMBTE7wt+h/AEb2uqh65Wo4h/0OOuCurt0Tzb&#10;YvNSmmjrfvrNguBxmJnfMNN5a0rxoNoVlhUM+hEI4tTqgjMFx8PmcwTCeWSNpWVS8CQH81nnY4qJ&#10;tg3/0GPvMxEg7BJUkHtfJVK6NCeDrm8r4uBdbW3QB1lnUtfYBLgp5TCKYmmw4LCQY0XLnNLb/m4U&#10;bEfV4ryzv01Wri/b0/dpvDqMvVK9bruYgPDU+nf41d5pBXH8Bf9nw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1z7xQAAANwAAAAPAAAAAAAAAAAAAAAAAJgCAABkcnMv&#10;ZG93bnJldi54bWxQSwUGAAAAAAQABAD1AAAAigMAAAAA&#10;" filled="f" stroked="f">
                  <v:textbox inset="0,0,0,0">
                    <w:txbxContent>
                      <w:p w:rsidR="001C5BAA" w:rsidRDefault="00813BD0">
                        <w:pPr>
                          <w:spacing w:after="160" w:line="259" w:lineRule="auto"/>
                          <w:ind w:left="0" w:firstLine="0"/>
                          <w:jc w:val="left"/>
                        </w:pPr>
                        <w:r>
                          <w:rPr>
                            <w:b/>
                            <w:sz w:val="22"/>
                          </w:rPr>
                          <w:t>日</w:t>
                        </w:r>
                      </w:p>
                    </w:txbxContent>
                  </v:textbox>
                </v:rect>
                <v:rect id="Rectangle 668" o:spid="_x0000_s1037" style="position:absolute;left:16553;top:20921;width:514;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jIicIA&#10;AADcAAAADwAAAGRycy9kb3ducmV2LnhtbERPTWvCQBC9F/oflhF6qxt7CDG6itgWPWoiRG9DdkyC&#10;2dmQ3ZrUX+8eCj0+3vdyPZpW3Kl3jWUFs2kEgri0uuFKwSn/fk9AOI+ssbVMCn7JwXr1+rLEVNuB&#10;j3TPfCVCCLsUFdTed6mUrqzJoJvajjhwV9sb9AH2ldQ9DiHctPIjimJpsOHQUGNH25rKW/ZjFOyS&#10;bnPe28dQtV+XXXEo5p/53Cv1Nhk3CxCeRv8v/nPvtYI4DmvDmXA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MiJwgAAANwAAAAPAAAAAAAAAAAAAAAAAJgCAABkcnMvZG93&#10;bnJldi54bWxQSwUGAAAAAAQABAD1AAAAhwMAAAAA&#10;" filled="f" stroked="f">
                  <v:textbox inset="0,0,0,0">
                    <w:txbxContent>
                      <w:p w:rsidR="001C5BAA" w:rsidRDefault="00813BD0">
                        <w:pPr>
                          <w:spacing w:after="160" w:line="259" w:lineRule="auto"/>
                          <w:ind w:left="0" w:firstLine="0"/>
                          <w:jc w:val="left"/>
                        </w:pPr>
                        <w:r>
                          <w:rPr>
                            <w:rFonts w:ascii="Segoe UI" w:eastAsia="Segoe UI" w:hAnsi="Segoe UI" w:cs="Segoe UI"/>
                            <w:b/>
                            <w:sz w:val="22"/>
                          </w:rPr>
                          <w:t xml:space="preserve"> </w:t>
                        </w:r>
                      </w:p>
                    </w:txbxContent>
                  </v:textbox>
                </v:rect>
                <v:shape id="Shape 692" o:spid="_x0000_s1038" style="position:absolute;width:63900;height:24339;visibility:visible;mso-wrap-style:square;v-text-anchor:top" coordsize="6390005,2433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d7O8QA&#10;AADcAAAADwAAAGRycy9kb3ducmV2LnhtbESPS2vCQBSF94X+h+EWuqsThUqNjpIWfEAXYoy4vWSu&#10;mWDmTsiMGv+9UxC6PJzHx5ktetuIK3W+dqxgOEhAEJdO11wpKPbLjy8QPiBrbByTgjt5WMxfX2aY&#10;anfjHV3zUIk4wj5FBSaENpXSl4Ys+oFriaN3cp3FEGVXSd3hLY7bRo6SZCwt1hwJBlv6MVSe84uN&#10;XJN9FuXhcFnz8Ruz1W9SbIdnpd7f+mwKIlAf/sPP9kYrGE9G8Hc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XezvEAAAA3AAAAA8AAAAAAAAAAAAAAAAAmAIAAGRycy9k&#10;b3ducmV2LnhtbFBLBQYAAAAABAAEAPUAAACJAwAAAAA=&#10;" path="m,405638c,181610,181623,,405663,l5984367,v224028,,405638,181610,405638,405638l6390005,2028317v,224028,-181610,405638,-405638,405638l405663,2433955c181623,2433955,,2252345,,2028317l,405638xe" filled="f" strokeweight="1pt">
                  <v:stroke miterlimit="83231f" joinstyle="miter"/>
                  <v:path arrowok="t" textboxrect="0,0,6390005,2433955"/>
                </v:shape>
                <w10:anchorlock/>
              </v:group>
            </w:pict>
          </mc:Fallback>
        </mc:AlternateContent>
      </w:r>
    </w:p>
    <w:p w:rsidR="001C5BAA" w:rsidRDefault="001C5BAA" w:rsidP="00C309C9">
      <w:pPr>
        <w:spacing w:after="0" w:line="259" w:lineRule="auto"/>
        <w:ind w:left="0" w:firstLine="0"/>
        <w:jc w:val="left"/>
        <w:rPr>
          <w:rFonts w:ascii="Arial" w:eastAsia="HG丸ｺﾞｼｯｸM-PRO" w:hAnsi="Arial" w:cs="Segoe UI"/>
          <w:b/>
        </w:rPr>
      </w:pPr>
    </w:p>
    <w:p w:rsidR="00C309C9" w:rsidRDefault="00C309C9" w:rsidP="00C309C9">
      <w:pPr>
        <w:spacing w:after="0" w:line="259" w:lineRule="auto"/>
        <w:ind w:left="0" w:firstLine="0"/>
        <w:jc w:val="left"/>
        <w:rPr>
          <w:rFonts w:ascii="Arial" w:eastAsia="HG丸ｺﾞｼｯｸM-PRO" w:hAnsi="Arial"/>
        </w:rPr>
      </w:pPr>
    </w:p>
    <w:p w:rsidR="00C309C9" w:rsidRPr="006E6BD4" w:rsidRDefault="00C309C9" w:rsidP="00C309C9">
      <w:pPr>
        <w:spacing w:after="0" w:line="259" w:lineRule="auto"/>
        <w:ind w:left="0" w:firstLine="0"/>
        <w:jc w:val="left"/>
        <w:rPr>
          <w:rFonts w:ascii="Arial" w:eastAsia="HG丸ｺﾞｼｯｸM-PRO" w:hAnsi="Arial"/>
        </w:rPr>
      </w:pPr>
    </w:p>
    <w:p w:rsidR="001C5BAA" w:rsidRDefault="00813BD0">
      <w:pPr>
        <w:spacing w:after="0" w:line="259" w:lineRule="auto"/>
        <w:ind w:left="701" w:right="-118" w:firstLine="0"/>
        <w:jc w:val="left"/>
        <w:rPr>
          <w:rFonts w:ascii="Arial" w:eastAsia="HG丸ｺﾞｼｯｸM-PRO" w:hAnsi="Arial" w:cs="Segoe UI"/>
          <w:b/>
        </w:rPr>
      </w:pPr>
      <w:r w:rsidRPr="006E6BD4">
        <w:rPr>
          <w:rFonts w:ascii="Arial" w:eastAsia="HG丸ｺﾞｼｯｸM-PRO" w:hAnsi="Arial" w:cs="Calibri"/>
          <w:noProof/>
          <w:sz w:val="22"/>
          <w:lang w:val="en-GB"/>
        </w:rPr>
        <mc:AlternateContent>
          <mc:Choice Requires="wpg">
            <w:drawing>
              <wp:inline distT="0" distB="0" distL="0" distR="0">
                <wp:extent cx="6390005" cy="1636396"/>
                <wp:effectExtent l="0" t="0" r="10795" b="20955"/>
                <wp:docPr id="3918" name="Group 3918"/>
                <wp:cNvGraphicFramePr/>
                <a:graphic xmlns:a="http://schemas.openxmlformats.org/drawingml/2006/main">
                  <a:graphicData uri="http://schemas.microsoft.com/office/word/2010/wordprocessingGroup">
                    <wpg:wgp>
                      <wpg:cNvGrpSpPr/>
                      <wpg:grpSpPr>
                        <a:xfrm>
                          <a:off x="0" y="0"/>
                          <a:ext cx="6390005" cy="1636396"/>
                          <a:chOff x="0" y="0"/>
                          <a:chExt cx="6390005" cy="1636396"/>
                        </a:xfrm>
                      </wpg:grpSpPr>
                      <wps:wsp>
                        <wps:cNvPr id="671" name="Rectangle 671"/>
                        <wps:cNvSpPr/>
                        <wps:spPr>
                          <a:xfrm>
                            <a:off x="121920" y="359918"/>
                            <a:ext cx="1674187" cy="202320"/>
                          </a:xfrm>
                          <a:prstGeom prst="rect">
                            <a:avLst/>
                          </a:prstGeom>
                          <a:ln>
                            <a:noFill/>
                          </a:ln>
                        </wps:spPr>
                        <wps:txbx>
                          <w:txbxContent>
                            <w:p w:rsidR="001C5BAA" w:rsidRDefault="00813BD0">
                              <w:pPr>
                                <w:spacing w:after="160" w:line="259" w:lineRule="auto"/>
                                <w:ind w:left="0" w:firstLine="0"/>
                                <w:jc w:val="left"/>
                              </w:pPr>
                              <w:r>
                                <w:rPr>
                                  <w:b/>
                                  <w:sz w:val="22"/>
                                </w:rPr>
                                <w:t>説明者氏名</w:t>
                              </w:r>
                              <w:r w:rsidR="006E6BD4">
                                <w:rPr>
                                  <w:b/>
                                  <w:sz w:val="22"/>
                                </w:rPr>
                                <w:t>(</w:t>
                              </w:r>
                              <w:r>
                                <w:rPr>
                                  <w:b/>
                                  <w:sz w:val="22"/>
                                </w:rPr>
                                <w:t>自筆</w:t>
                              </w:r>
                              <w:r w:rsidR="006E6BD4">
                                <w:rPr>
                                  <w:b/>
                                  <w:sz w:val="22"/>
                                </w:rPr>
                                <w:t>)</w:t>
                              </w:r>
                            </w:p>
                          </w:txbxContent>
                        </wps:txbx>
                        <wps:bodyPr horzOverflow="overflow" vert="horz" lIns="0" tIns="0" rIns="0" bIns="0" rtlCol="0">
                          <a:noAutofit/>
                        </wps:bodyPr>
                      </wps:wsp>
                      <wps:wsp>
                        <wps:cNvPr id="672" name="Rectangle 672"/>
                        <wps:cNvSpPr/>
                        <wps:spPr>
                          <a:xfrm>
                            <a:off x="1380998" y="380526"/>
                            <a:ext cx="51468" cy="182561"/>
                          </a:xfrm>
                          <a:prstGeom prst="rect">
                            <a:avLst/>
                          </a:prstGeom>
                          <a:ln>
                            <a:noFill/>
                          </a:ln>
                        </wps:spPr>
                        <wps:txbx>
                          <w:txbxContent>
                            <w:p w:rsidR="001C5BAA" w:rsidRDefault="00813BD0">
                              <w:pPr>
                                <w:spacing w:after="160" w:line="259" w:lineRule="auto"/>
                                <w:ind w:left="0" w:firstLine="0"/>
                                <w:jc w:val="left"/>
                              </w:pPr>
                              <w:r>
                                <w:rPr>
                                  <w:rFonts w:ascii="Segoe UI" w:eastAsia="Segoe UI" w:hAnsi="Segoe UI" w:cs="Segoe UI"/>
                                  <w:b/>
                                  <w:sz w:val="22"/>
                                </w:rPr>
                                <w:t xml:space="preserve"> </w:t>
                              </w:r>
                            </w:p>
                          </w:txbxContent>
                        </wps:txbx>
                        <wps:bodyPr horzOverflow="overflow" vert="horz" lIns="0" tIns="0" rIns="0" bIns="0" rtlCol="0">
                          <a:noAutofit/>
                        </wps:bodyPr>
                      </wps:wsp>
                      <wps:wsp>
                        <wps:cNvPr id="675" name="Rectangle 675"/>
                        <wps:cNvSpPr/>
                        <wps:spPr>
                          <a:xfrm>
                            <a:off x="6275578" y="380526"/>
                            <a:ext cx="51468" cy="182561"/>
                          </a:xfrm>
                          <a:prstGeom prst="rect">
                            <a:avLst/>
                          </a:prstGeom>
                          <a:ln>
                            <a:noFill/>
                          </a:ln>
                        </wps:spPr>
                        <wps:txbx>
                          <w:txbxContent>
                            <w:p w:rsidR="001C5BAA" w:rsidRDefault="00813BD0">
                              <w:pPr>
                                <w:spacing w:after="160" w:line="259" w:lineRule="auto"/>
                                <w:ind w:left="0" w:firstLine="0"/>
                                <w:jc w:val="left"/>
                              </w:pPr>
                              <w:r>
                                <w:rPr>
                                  <w:rFonts w:ascii="Segoe UI" w:eastAsia="Segoe UI" w:hAnsi="Segoe UI" w:cs="Segoe UI"/>
                                  <w:b/>
                                  <w:sz w:val="22"/>
                                </w:rPr>
                                <w:t xml:space="preserve"> </w:t>
                              </w:r>
                            </w:p>
                          </w:txbxContent>
                        </wps:txbx>
                        <wps:bodyPr horzOverflow="overflow" vert="horz" lIns="0" tIns="0" rIns="0" bIns="0" rtlCol="0">
                          <a:noAutofit/>
                        </wps:bodyPr>
                      </wps:wsp>
                      <wps:wsp>
                        <wps:cNvPr id="677" name="Rectangle 677"/>
                        <wps:cNvSpPr/>
                        <wps:spPr>
                          <a:xfrm>
                            <a:off x="121920" y="817118"/>
                            <a:ext cx="372953" cy="202320"/>
                          </a:xfrm>
                          <a:prstGeom prst="rect">
                            <a:avLst/>
                          </a:prstGeom>
                          <a:ln>
                            <a:noFill/>
                          </a:ln>
                        </wps:spPr>
                        <wps:txbx>
                          <w:txbxContent>
                            <w:p w:rsidR="001C5BAA" w:rsidRDefault="00813BD0">
                              <w:pPr>
                                <w:spacing w:after="160" w:line="259" w:lineRule="auto"/>
                                <w:ind w:left="0" w:firstLine="0"/>
                                <w:jc w:val="left"/>
                              </w:pPr>
                              <w:r>
                                <w:rPr>
                                  <w:b/>
                                  <w:sz w:val="22"/>
                                </w:rPr>
                                <w:t>所属</w:t>
                              </w:r>
                            </w:p>
                          </w:txbxContent>
                        </wps:txbx>
                        <wps:bodyPr horzOverflow="overflow" vert="horz" lIns="0" tIns="0" rIns="0" bIns="0" rtlCol="0">
                          <a:noAutofit/>
                        </wps:bodyPr>
                      </wps:wsp>
                      <wps:wsp>
                        <wps:cNvPr id="686" name="Rectangle 686"/>
                        <wps:cNvSpPr/>
                        <wps:spPr>
                          <a:xfrm>
                            <a:off x="657149" y="1274268"/>
                            <a:ext cx="186477" cy="202320"/>
                          </a:xfrm>
                          <a:prstGeom prst="rect">
                            <a:avLst/>
                          </a:prstGeom>
                          <a:ln>
                            <a:noFill/>
                          </a:ln>
                        </wps:spPr>
                        <wps:txbx>
                          <w:txbxContent>
                            <w:p w:rsidR="001C5BAA" w:rsidRDefault="00813BD0">
                              <w:pPr>
                                <w:spacing w:after="160" w:line="259" w:lineRule="auto"/>
                                <w:ind w:left="0" w:firstLine="0"/>
                                <w:jc w:val="left"/>
                              </w:pPr>
                              <w:r>
                                <w:rPr>
                                  <w:b/>
                                  <w:sz w:val="22"/>
                                </w:rPr>
                                <w:t>年</w:t>
                              </w:r>
                            </w:p>
                          </w:txbxContent>
                        </wps:txbx>
                        <wps:bodyPr horzOverflow="overflow" vert="horz" lIns="0" tIns="0" rIns="0" bIns="0" rtlCol="0">
                          <a:noAutofit/>
                        </wps:bodyPr>
                      </wps:wsp>
                      <wps:wsp>
                        <wps:cNvPr id="688" name="Rectangle 688"/>
                        <wps:cNvSpPr/>
                        <wps:spPr>
                          <a:xfrm>
                            <a:off x="1074674" y="1274268"/>
                            <a:ext cx="186477" cy="202320"/>
                          </a:xfrm>
                          <a:prstGeom prst="rect">
                            <a:avLst/>
                          </a:prstGeom>
                          <a:ln>
                            <a:noFill/>
                          </a:ln>
                        </wps:spPr>
                        <wps:txbx>
                          <w:txbxContent>
                            <w:p w:rsidR="001C5BAA" w:rsidRDefault="00813BD0">
                              <w:pPr>
                                <w:spacing w:after="160" w:line="259" w:lineRule="auto"/>
                                <w:ind w:left="0" w:firstLine="0"/>
                                <w:jc w:val="left"/>
                              </w:pPr>
                              <w:r>
                                <w:rPr>
                                  <w:b/>
                                  <w:sz w:val="22"/>
                                </w:rPr>
                                <w:t>月</w:t>
                              </w:r>
                            </w:p>
                          </w:txbxContent>
                        </wps:txbx>
                        <wps:bodyPr horzOverflow="overflow" vert="horz" lIns="0" tIns="0" rIns="0" bIns="0" rtlCol="0">
                          <a:noAutofit/>
                        </wps:bodyPr>
                      </wps:wsp>
                      <wps:wsp>
                        <wps:cNvPr id="690" name="Rectangle 690"/>
                        <wps:cNvSpPr/>
                        <wps:spPr>
                          <a:xfrm>
                            <a:off x="1493774" y="1274268"/>
                            <a:ext cx="186477" cy="202320"/>
                          </a:xfrm>
                          <a:prstGeom prst="rect">
                            <a:avLst/>
                          </a:prstGeom>
                          <a:ln>
                            <a:noFill/>
                          </a:ln>
                        </wps:spPr>
                        <wps:txbx>
                          <w:txbxContent>
                            <w:p w:rsidR="001C5BAA" w:rsidRDefault="00813BD0">
                              <w:pPr>
                                <w:spacing w:after="160" w:line="259" w:lineRule="auto"/>
                                <w:ind w:left="0" w:firstLine="0"/>
                                <w:jc w:val="left"/>
                              </w:pPr>
                              <w:r>
                                <w:rPr>
                                  <w:b/>
                                  <w:sz w:val="22"/>
                                </w:rPr>
                                <w:t>日</w:t>
                              </w:r>
                            </w:p>
                          </w:txbxContent>
                        </wps:txbx>
                        <wps:bodyPr horzOverflow="overflow" vert="horz" lIns="0" tIns="0" rIns="0" bIns="0" rtlCol="0">
                          <a:noAutofit/>
                        </wps:bodyPr>
                      </wps:wsp>
                      <wps:wsp>
                        <wps:cNvPr id="691" name="Rectangle 691"/>
                        <wps:cNvSpPr/>
                        <wps:spPr>
                          <a:xfrm>
                            <a:off x="1632458" y="1294875"/>
                            <a:ext cx="51468" cy="182562"/>
                          </a:xfrm>
                          <a:prstGeom prst="rect">
                            <a:avLst/>
                          </a:prstGeom>
                          <a:ln>
                            <a:noFill/>
                          </a:ln>
                        </wps:spPr>
                        <wps:txbx>
                          <w:txbxContent>
                            <w:p w:rsidR="001C5BAA" w:rsidRDefault="00813BD0">
                              <w:pPr>
                                <w:spacing w:after="160" w:line="259" w:lineRule="auto"/>
                                <w:ind w:left="0" w:firstLine="0"/>
                                <w:jc w:val="left"/>
                              </w:pPr>
                              <w:r>
                                <w:rPr>
                                  <w:rFonts w:ascii="Segoe UI" w:eastAsia="Segoe UI" w:hAnsi="Segoe UI" w:cs="Segoe UI"/>
                                  <w:b/>
                                  <w:sz w:val="22"/>
                                </w:rPr>
                                <w:t xml:space="preserve"> </w:t>
                              </w:r>
                            </w:p>
                          </w:txbxContent>
                        </wps:txbx>
                        <wps:bodyPr horzOverflow="overflow" vert="horz" lIns="0" tIns="0" rIns="0" bIns="0" rtlCol="0">
                          <a:noAutofit/>
                        </wps:bodyPr>
                      </wps:wsp>
                      <wps:wsp>
                        <wps:cNvPr id="693" name="Shape 693"/>
                        <wps:cNvSpPr/>
                        <wps:spPr>
                          <a:xfrm>
                            <a:off x="0" y="0"/>
                            <a:ext cx="6390005" cy="1636396"/>
                          </a:xfrm>
                          <a:custGeom>
                            <a:avLst/>
                            <a:gdLst/>
                            <a:ahLst/>
                            <a:cxnLst/>
                            <a:rect l="0" t="0" r="0" b="0"/>
                            <a:pathLst>
                              <a:path w="6390005" h="1636396">
                                <a:moveTo>
                                  <a:pt x="0" y="272797"/>
                                </a:moveTo>
                                <a:cubicBezTo>
                                  <a:pt x="0" y="122048"/>
                                  <a:pt x="122110" y="0"/>
                                  <a:pt x="272732" y="0"/>
                                </a:cubicBezTo>
                                <a:lnTo>
                                  <a:pt x="6117209" y="0"/>
                                </a:lnTo>
                                <a:cubicBezTo>
                                  <a:pt x="6267958" y="0"/>
                                  <a:pt x="6390005" y="122048"/>
                                  <a:pt x="6390005" y="272797"/>
                                </a:cubicBezTo>
                                <a:lnTo>
                                  <a:pt x="6390005" y="1363650"/>
                                </a:lnTo>
                                <a:cubicBezTo>
                                  <a:pt x="6390005" y="1514285"/>
                                  <a:pt x="6267958" y="1636396"/>
                                  <a:pt x="6117209" y="1636396"/>
                                </a:cubicBezTo>
                                <a:lnTo>
                                  <a:pt x="272732" y="1636396"/>
                                </a:lnTo>
                                <a:cubicBezTo>
                                  <a:pt x="122110" y="1636396"/>
                                  <a:pt x="0" y="1514285"/>
                                  <a:pt x="0" y="1363650"/>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3918" o:spid="_x0000_s1039" style="width:503.15pt;height:128.85pt;mso-position-horizontal-relative:char;mso-position-vertical-relative:line" coordsize="63900,1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6vlgQAAKYWAAAOAAAAZHJzL2Uyb0RvYy54bWzkWNtu2zgQfV9g/0HQ+8YiZd2MOEW33QYL&#10;LNqi7X4ALVOWAEoUSDl2+vU7vFqy3a3TAmkA58GheBnOnDMzJOf21b5lwQMVsuHdMkQ3URjQruTr&#10;ptssw3+/vPsjDwM5kG5NGO/oMnykMnx19/tvt7t+QTGvOVtTEYCQTi52/TKsh6FfzGayrGlL5A3v&#10;aQeDFRctGeBTbGZrQXYgvWUzHEXpbMfFuhe8pFJC71szGN5p+VVFy+FDVUk6BGwZgm6D/hX6d6V+&#10;Z3e3ZLERpK+b0qpBfkCLljQdbOpFvSUDCbaiORHVNqXgklfDTcnbGa+qpqTaBrAGRUfW3Au+7bUt&#10;m8Vu03uYANojnH5YbPn+4aMImvUyjAsEXHWkBZb0xoHuAYB2/WYB8+5F/7n/KGzHxnwpm/eVaNV/&#10;sCbYa2gfPbR0PwQldKZxEUVREgYljKE0hu/UgF/WwNDJurL+6zsrZ27jmdLPq7PrwZHkASv5c1h9&#10;rklPNQVSYWCxSjPkoPoELka6DaOB6tTg6JkeKrmQgNoZnBBGBQafBEDipFDoa2d0iKE0m6M8M4jh&#10;CMcwFyZ4s8miF3K4p7wNVGMZCtBE+yB5+EcOZqqborZnnfrt+LuGMTOqegA9p6FqDfvVXrsD8sas&#10;+PoR7K65+PoBIr1ifLcMuW2FKvhhczUaBuzvDvBWceYawjVWriEG9obraDTqvN4OvGq0vkoBs5vV&#10;C4hU7vcsjOJzjOKnMRrnUVFAFClK8yjB1sUdpQmapzCqQyDHSaohfjZCvS1XQigkG5PNxiGaPInQ&#10;FGdJkr1UQmNny5UQCrnwlNDMgQDZ+Uk5N0cZOs65cYaLJP5lKXfubLkOQvP0DKHQCYeTyvkXEZom&#10;GZoXOuMinM0x5FdYThYu5aI8nWe/7hD16eZKGPU3yFHOzTUlFzOKomwOV58XS6n3z+ugtIDb3EnW&#10;hc6nBClEaJy9YEr9GXIllJ57vBT+vn9R3oUnHJ4n5maEcDHPM53qDon3+K6rb5/Pdtf1KedKGIU7&#10;iwlS/V4N0sLfDS9i07xCbTXEHZ3ferKPSCy35gWqTlz36oQayNq8P6Gvdq1y37mmeqf+bzmmJ4Na&#10;p4SqZgDPTa9LfageqPEW3qFfuJ45HGoIOMNZoYMadD1MKberpvyTfj1dgDCO5vbm0GtB0IPQBBbT&#10;r0TH8FR0FQ7YYCqWdWPxKUIZjsz9xD3f3YzpOiM+xWlW2LCydNgBVz9R5ZMTbT08MDoxfrqH2/mM&#10;SCjIpMlFGo4VgSDHuQ38UwMmZR47PMJjNPwdFEegTxc5g6Zmmq1GDI4WgUuNHAWdGmA4RxM8puJL&#10;xiWF4w+UVu7pG9pltSWHoGCd8l64mUYgtyRQ4KwYMVWathmg8sma1o4fwD8pysjhkVHl5Kz7RCso&#10;z0BBDelSjxSb1RsmggeiKir6T53MoIWeqtZUUO7xq6JvrlJTCetrYmVZMXYDLdJKUjOpLq0eiy2t&#10;Nqa+ClVKMNpVWUElv0irxbvBr++gNqw3VLdEa61qmuytDFJfuhqkq31QDNUa2cKtqraOv/X8Q3n5&#10;7j8AAAD//wMAUEsDBBQABgAIAAAAIQC20f6C3AAAAAYBAAAPAAAAZHJzL2Rvd25yZXYueG1sTI9B&#10;a8JAEIXvQv/DMoXedBPFKmk2ItL2JIWqIN7G7JgEs7Mhuybx33ftpb08GN7w3vfS1WBq0VHrKssK&#10;4kkEgji3uuJCwWH/MV6CcB5ZY22ZFNzJwSp7GqWYaNvzN3U7X4gQwi5BBaX3TSKly0sy6Ca2IQ7e&#10;xbYGfTjbQuoW+xBuajmNoldpsOLQUGJDm5Ly6+5mFHz22K9n8Xu3vV4299N+/nXcxqTUy/OwfgPh&#10;afB/z/DAD+iQBaazvbF2olYQhvhffXihaQbirGA6XyxAZqn8j5/9AAAA//8DAFBLAQItABQABgAI&#10;AAAAIQC2gziS/gAAAOEBAAATAAAAAAAAAAAAAAAAAAAAAABbQ29udGVudF9UeXBlc10ueG1sUEsB&#10;Ai0AFAAGAAgAAAAhADj9If/WAAAAlAEAAAsAAAAAAAAAAAAAAAAALwEAAF9yZWxzLy5yZWxzUEsB&#10;Ai0AFAAGAAgAAAAhAPClrq+WBAAAphYAAA4AAAAAAAAAAAAAAAAALgIAAGRycy9lMm9Eb2MueG1s&#10;UEsBAi0AFAAGAAgAAAAhALbR/oLcAAAABgEAAA8AAAAAAAAAAAAAAAAA8AYAAGRycy9kb3ducmV2&#10;LnhtbFBLBQYAAAAABAAEAPMAAAD5BwAAAAA=&#10;">
                <v:rect id="Rectangle 671" o:spid="_x0000_s1040" style="position:absolute;left:1219;top:3599;width:16742;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3ycQA&#10;AADcAAAADwAAAGRycy9kb3ducmV2LnhtbESPQYvCMBSE74L/ITxhb5q6B1e7RhFd0aNaQff2aJ5t&#10;sXkpTbTd/fVGEDwOM/MNM523phR3ql1hWcFwEIEgTq0uOFNwTNb9MQjnkTWWlknBHzmYz7qdKcba&#10;Nryn+8FnIkDYxagg976KpXRpTgbdwFbEwbvY2qAPss6krrEJcFPKzygaSYMFh4UcK1rmlF4PN6Ng&#10;M64W5639b7Ly53dz2p0mq2TilfrotYtvEJ5a/w6/2lutYPQ1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98nEAAAA3AAAAA8AAAAAAAAAAAAAAAAAmAIAAGRycy9k&#10;b3ducmV2LnhtbFBLBQYAAAAABAAEAPUAAACJAwAAAAA=&#10;" filled="f" stroked="f">
                  <v:textbox inset="0,0,0,0">
                    <w:txbxContent>
                      <w:p w:rsidR="001C5BAA" w:rsidRDefault="00813BD0">
                        <w:pPr>
                          <w:spacing w:after="160" w:line="259" w:lineRule="auto"/>
                          <w:ind w:left="0" w:firstLine="0"/>
                          <w:jc w:val="left"/>
                        </w:pPr>
                        <w:r>
                          <w:rPr>
                            <w:b/>
                            <w:sz w:val="22"/>
                          </w:rPr>
                          <w:t>説明者氏名</w:t>
                        </w:r>
                        <w:r w:rsidR="006E6BD4">
                          <w:rPr>
                            <w:b/>
                            <w:sz w:val="22"/>
                          </w:rPr>
                          <w:t>(</w:t>
                        </w:r>
                        <w:r>
                          <w:rPr>
                            <w:b/>
                            <w:sz w:val="22"/>
                          </w:rPr>
                          <w:t>自筆</w:t>
                        </w:r>
                        <w:r w:rsidR="006E6BD4">
                          <w:rPr>
                            <w:b/>
                            <w:sz w:val="22"/>
                          </w:rPr>
                          <w:t>)</w:t>
                        </w:r>
                      </w:p>
                    </w:txbxContent>
                  </v:textbox>
                </v:rect>
                <v:rect id="Rectangle 672" o:spid="_x0000_s1041" style="position:absolute;left:13809;top:3805;width:515;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pvs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sZzD/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lpvsYAAADcAAAADwAAAAAAAAAAAAAAAACYAgAAZHJz&#10;L2Rvd25yZXYueG1sUEsFBgAAAAAEAAQA9QAAAIsDAAAAAA==&#10;" filled="f" stroked="f">
                  <v:textbox inset="0,0,0,0">
                    <w:txbxContent>
                      <w:p w:rsidR="001C5BAA" w:rsidRDefault="00813BD0">
                        <w:pPr>
                          <w:spacing w:after="160" w:line="259" w:lineRule="auto"/>
                          <w:ind w:left="0" w:firstLine="0"/>
                          <w:jc w:val="left"/>
                        </w:pPr>
                        <w:r>
                          <w:rPr>
                            <w:rFonts w:ascii="Segoe UI" w:eastAsia="Segoe UI" w:hAnsi="Segoe UI" w:cs="Segoe UI"/>
                            <w:b/>
                            <w:sz w:val="22"/>
                          </w:rPr>
                          <w:t xml:space="preserve"> </w:t>
                        </w:r>
                      </w:p>
                    </w:txbxContent>
                  </v:textbox>
                </v:rect>
                <v:rect id="Rectangle 675" o:spid="_x0000_s1042" style="position:absolute;left:62755;top:3805;width:515;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xysUA&#10;AADcAAAADwAAAGRycy9kb3ducmV2LnhtbESPT4vCMBTE7wt+h/AEb2uqoKvVKKIuevQfqLdH82yL&#10;zUtpou3up98ICx6HmfkNM503phBPqlxuWUGvG4EgTqzOOVVwOn5/jkA4j6yxsEwKfsjBfNb6mGKs&#10;bc17eh58KgKEXYwKMu/LWEqXZGTQdW1JHLybrQz6IKtU6grrADeF7EfRUBrMOSxkWNIyo+R+eBgF&#10;m1G5uGztb50W6+vmvDuPV8exV6rTbhYTEJ4a/w7/t7dawfBr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4PHKxQAAANwAAAAPAAAAAAAAAAAAAAAAAJgCAABkcnMv&#10;ZG93bnJldi54bWxQSwUGAAAAAAQABAD1AAAAigMAAAAA&#10;" filled="f" stroked="f">
                  <v:textbox inset="0,0,0,0">
                    <w:txbxContent>
                      <w:p w:rsidR="001C5BAA" w:rsidRDefault="00813BD0">
                        <w:pPr>
                          <w:spacing w:after="160" w:line="259" w:lineRule="auto"/>
                          <w:ind w:left="0" w:firstLine="0"/>
                          <w:jc w:val="left"/>
                        </w:pPr>
                        <w:r>
                          <w:rPr>
                            <w:rFonts w:ascii="Segoe UI" w:eastAsia="Segoe UI" w:hAnsi="Segoe UI" w:cs="Segoe UI"/>
                            <w:b/>
                            <w:sz w:val="22"/>
                          </w:rPr>
                          <w:t xml:space="preserve"> </w:t>
                        </w:r>
                      </w:p>
                    </w:txbxContent>
                  </v:textbox>
                </v:rect>
                <v:rect id="Rectangle 677" o:spid="_x0000_s1043" style="position:absolute;left:1219;top:8171;width:3729;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7KJsQA&#10;AADcAAAADwAAAGRycy9kb3ducmV2LnhtbESPS4vCQBCE74L/YWhhbzrRg4/oKKK76NEXqLcm0ybB&#10;TE/IzJror3eEhT0WVfUVNVs0phAPqlxuWUG/F4EgTqzOOVVwOv50xyCcR9ZYWCYFT3KwmLdbM4y1&#10;rXlPj4NPRYCwi1FB5n0ZS+mSjAy6ni2Jg3ezlUEfZJVKXWEd4KaQgygaSoM5h4UMS1pllNwPv0bB&#10;ZlwuL1v7qtPi+7o5786T9XHilfrqNMspCE+N/w//tbdawXA0gs+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yibEAAAA3AAAAA8AAAAAAAAAAAAAAAAAmAIAAGRycy9k&#10;b3ducmV2LnhtbFBLBQYAAAAABAAEAPUAAACJAwAAAAA=&#10;" filled="f" stroked="f">
                  <v:textbox inset="0,0,0,0">
                    <w:txbxContent>
                      <w:p w:rsidR="001C5BAA" w:rsidRDefault="00813BD0">
                        <w:pPr>
                          <w:spacing w:after="160" w:line="259" w:lineRule="auto"/>
                          <w:ind w:left="0" w:firstLine="0"/>
                          <w:jc w:val="left"/>
                        </w:pPr>
                        <w:r>
                          <w:rPr>
                            <w:b/>
                            <w:sz w:val="22"/>
                          </w:rPr>
                          <w:t>所属</w:t>
                        </w:r>
                      </w:p>
                    </w:txbxContent>
                  </v:textbox>
                </v:rect>
                <v:rect id="Rectangle 686" o:spid="_x0000_s1044" style="position:absolute;left:6571;top:12742;width:1865;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cfmsYA&#10;AADcAAAADwAAAGRycy9kb3ducmV2LnhtbESPQWvCQBSE74X+h+UVequb9hBidBWxLcmxmoJ6e2Sf&#10;STD7NmS3Sdpf7wpCj8PMfMMs15NpxUC9aywreJ1FIIhLqxuuFHwXny8JCOeRNbaWScEvOVivHh+W&#10;mGo78o6Gva9EgLBLUUHtfZdK6cqaDLqZ7YiDd7a9QR9kX0nd4xjgppVvURRLgw2HhRo72tZUXvY/&#10;RkGWdJtjbv/Gqv04ZYevw/y9mHulnp+mzQKEp8n/h+/tXCuIkxhuZ8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cfmsYAAADcAAAADwAAAAAAAAAAAAAAAACYAgAAZHJz&#10;L2Rvd25yZXYueG1sUEsFBgAAAAAEAAQA9QAAAIsDAAAAAA==&#10;" filled="f" stroked="f">
                  <v:textbox inset="0,0,0,0">
                    <w:txbxContent>
                      <w:p w:rsidR="001C5BAA" w:rsidRDefault="00813BD0">
                        <w:pPr>
                          <w:spacing w:after="160" w:line="259" w:lineRule="auto"/>
                          <w:ind w:left="0" w:firstLine="0"/>
                          <w:jc w:val="left"/>
                        </w:pPr>
                        <w:r>
                          <w:rPr>
                            <w:b/>
                            <w:sz w:val="22"/>
                          </w:rPr>
                          <w:t>年</w:t>
                        </w:r>
                      </w:p>
                    </w:txbxContent>
                  </v:textbox>
                </v:rect>
                <v:rect id="Rectangle 688" o:spid="_x0000_s1045" style="position:absolute;left:10746;top:12742;width:1865;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uc8AA&#10;AADcAAAADwAAAGRycy9kb3ducmV2LnhtbERPy4rCMBTdC/5DuII7TXUhtRpF1EGX4wPU3aW5tsXm&#10;pjQZW+frzUJweTjv+bI1pXhS7QrLCkbDCARxanXBmYLz6WcQg3AeWWNpmRS8yMFy0e3MMdG24QM9&#10;jz4TIYRdggpy76tESpfmZNANbUUcuLutDfoA60zqGpsQbko5jqKJNFhwaMixonVO6eP4ZxTs4mp1&#10;3dv/Jiu3t93l9zLdnKZeqX6vXc1AeGr9V/xx77WCSRzWhj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Quc8AAAADcAAAADwAAAAAAAAAAAAAAAACYAgAAZHJzL2Rvd25y&#10;ZXYueG1sUEsFBgAAAAAEAAQA9QAAAIUDAAAAAA==&#10;" filled="f" stroked="f">
                  <v:textbox inset="0,0,0,0">
                    <w:txbxContent>
                      <w:p w:rsidR="001C5BAA" w:rsidRDefault="00813BD0">
                        <w:pPr>
                          <w:spacing w:after="160" w:line="259" w:lineRule="auto"/>
                          <w:ind w:left="0" w:firstLine="0"/>
                          <w:jc w:val="left"/>
                        </w:pPr>
                        <w:r>
                          <w:rPr>
                            <w:b/>
                            <w:sz w:val="22"/>
                          </w:rPr>
                          <w:t>月</w:t>
                        </w:r>
                      </w:p>
                    </w:txbxContent>
                  </v:textbox>
                </v:rect>
                <v:rect id="Rectangle 690" o:spid="_x0000_s1046" style="position:absolute;left:14937;top:12742;width:1865;height:2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u0qMIA&#10;AADcAAAADwAAAGRycy9kb3ducmV2LnhtbERPTWvCQBC9F/oflhG81Y0eQhJdRVrFHK0K2tuQnSah&#10;2dmQXZPor+8eCj0+3vdqM5pG9NS52rKC+SwCQVxYXXOp4HLevyUgnEfW2FgmBQ9ysFm/vqww03bg&#10;T+pPvhQhhF2GCirv20xKV1Rk0M1sSxy4b9sZ9AF2pdQdDiHcNHIRRbE0WHNoqLCl94qKn9PdKDgk&#10;7faW2+dQNruvw/V4TT/OqVdqOhm3SxCeRv8v/nPnWkGchvn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m7SowgAAANwAAAAPAAAAAAAAAAAAAAAAAJgCAABkcnMvZG93&#10;bnJldi54bWxQSwUGAAAAAAQABAD1AAAAhwMAAAAA&#10;" filled="f" stroked="f">
                  <v:textbox inset="0,0,0,0">
                    <w:txbxContent>
                      <w:p w:rsidR="001C5BAA" w:rsidRDefault="00813BD0">
                        <w:pPr>
                          <w:spacing w:after="160" w:line="259" w:lineRule="auto"/>
                          <w:ind w:left="0" w:firstLine="0"/>
                          <w:jc w:val="left"/>
                        </w:pPr>
                        <w:r>
                          <w:rPr>
                            <w:b/>
                            <w:sz w:val="22"/>
                          </w:rPr>
                          <w:t>日</w:t>
                        </w:r>
                      </w:p>
                    </w:txbxContent>
                  </v:textbox>
                </v:rect>
                <v:rect id="Rectangle 691" o:spid="_x0000_s1047" style="position:absolute;left:16324;top:12948;width:515;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cRM8QA&#10;AADcAAAADwAAAGRycy9kb3ducmV2LnhtbESPT4vCMBTE78J+h/AWvGmqB7Fdo8iuokf/Qd3bo3m2&#10;xealNNFWP71ZWPA4zMxvmNmiM5W4U+NKywpGwwgEcWZ1ybmC03E9mIJwHlljZZkUPMjBYv7Rm2Gi&#10;bct7uh98LgKEXYIKCu/rREqXFWTQDW1NHLyLbQz6IJtc6gbbADeVHEfRRBosOSwUWNN3Qdn1cDMK&#10;NtN6ed7aZ5tXq99Nukvjn2Pslep/dssvEJ46/w7/t7dawSQewd+ZcATk/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XETPEAAAA3AAAAA8AAAAAAAAAAAAAAAAAmAIAAGRycy9k&#10;b3ducmV2LnhtbFBLBQYAAAAABAAEAPUAAACJAwAAAAA=&#10;" filled="f" stroked="f">
                  <v:textbox inset="0,0,0,0">
                    <w:txbxContent>
                      <w:p w:rsidR="001C5BAA" w:rsidRDefault="00813BD0">
                        <w:pPr>
                          <w:spacing w:after="160" w:line="259" w:lineRule="auto"/>
                          <w:ind w:left="0" w:firstLine="0"/>
                          <w:jc w:val="left"/>
                        </w:pPr>
                        <w:r>
                          <w:rPr>
                            <w:rFonts w:ascii="Segoe UI" w:eastAsia="Segoe UI" w:hAnsi="Segoe UI" w:cs="Segoe UI"/>
                            <w:b/>
                            <w:sz w:val="22"/>
                          </w:rPr>
                          <w:t xml:space="preserve"> </w:t>
                        </w:r>
                      </w:p>
                    </w:txbxContent>
                  </v:textbox>
                </v:rect>
                <v:shape id="Shape 693" o:spid="_x0000_s1048" style="position:absolute;width:63900;height:16363;visibility:visible;mso-wrap-style:square;v-text-anchor:top" coordsize="6390005,1636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GcxMcA&#10;AADcAAAADwAAAGRycy9kb3ducmV2LnhtbESPQWvCQBSE74L/YXlCL6VuVAg1dRWxSKUg2NhLb4/s&#10;azY0+zZk1yT113eFgsdhZr5hVpvB1qKj1leOFcymCQjiwumKSwWf5/3TMwgfkDXWjknBL3nYrMej&#10;FWba9fxBXR5KESHsM1RgQmgyKX1hyKKfuoY4et+utRiibEupW+wj3NZyniSptFhxXDDY0M5Q8ZNf&#10;rILu+jq8v13T4365a+bl2Tx+nfqLUg+TYfsCItAQ7uH/9kErSJcLuJ2JR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BnMTHAAAA3AAAAA8AAAAAAAAAAAAAAAAAmAIAAGRy&#10;cy9kb3ducmV2LnhtbFBLBQYAAAAABAAEAPUAAACMAwAAAAA=&#10;" path="m,272797c,122048,122110,,272732,l6117209,v150749,,272796,122048,272796,272797l6390005,1363650v,150635,-122047,272746,-272796,272746l272732,1636396c122110,1636396,,1514285,,1363650l,272797xe" filled="f" strokeweight="1pt">
                  <v:stroke miterlimit="83231f" joinstyle="miter"/>
                  <v:path arrowok="t" textboxrect="0,0,6390005,1636396"/>
                </v:shape>
                <w10:anchorlock/>
              </v:group>
            </w:pict>
          </mc:Fallback>
        </mc:AlternateContent>
      </w:r>
      <w:r w:rsidRPr="006E6BD4">
        <w:rPr>
          <w:rFonts w:ascii="Arial" w:eastAsia="HG丸ｺﾞｼｯｸM-PRO" w:hAnsi="Arial" w:cs="Segoe UI"/>
          <w:b/>
        </w:rPr>
        <w:t xml:space="preserve"> </w:t>
      </w:r>
    </w:p>
    <w:p w:rsidR="001C5BAA" w:rsidRPr="006E6BD4" w:rsidRDefault="00813BD0" w:rsidP="003F71A0">
      <w:pPr>
        <w:spacing w:after="0" w:line="259" w:lineRule="auto"/>
        <w:ind w:left="0" w:right="-118" w:firstLine="0"/>
        <w:jc w:val="left"/>
        <w:rPr>
          <w:rFonts w:ascii="Arial" w:eastAsia="HG丸ｺﾞｼｯｸM-PRO" w:hAnsi="Arial"/>
        </w:rPr>
      </w:pPr>
      <w:r w:rsidRPr="006E6BD4">
        <w:rPr>
          <w:rFonts w:ascii="Arial" w:eastAsia="HG丸ｺﾞｼｯｸM-PRO" w:hAnsi="Arial" w:cs="Segoe UI"/>
          <w:b/>
        </w:rPr>
        <w:t xml:space="preserve"> </w:t>
      </w:r>
    </w:p>
    <w:sectPr w:rsidR="001C5BAA" w:rsidRPr="006E6BD4">
      <w:headerReference w:type="even" r:id="rId7"/>
      <w:headerReference w:type="default" r:id="rId8"/>
      <w:footerReference w:type="even" r:id="rId9"/>
      <w:footerReference w:type="default" r:id="rId10"/>
      <w:headerReference w:type="first" r:id="rId11"/>
      <w:footerReference w:type="first" r:id="rId12"/>
      <w:pgSz w:w="11906" w:h="16838"/>
      <w:pgMar w:top="228" w:right="1073" w:bottom="1207" w:left="187" w:header="38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63E" w:rsidRDefault="00B6563E">
      <w:pPr>
        <w:spacing w:after="0" w:line="240" w:lineRule="auto"/>
      </w:pPr>
      <w:r>
        <w:separator/>
      </w:r>
    </w:p>
  </w:endnote>
  <w:endnote w:type="continuationSeparator" w:id="0">
    <w:p w:rsidR="00B6563E" w:rsidRDefault="00B6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BAA" w:rsidRDefault="00813BD0">
    <w:pPr>
      <w:spacing w:after="0" w:line="259" w:lineRule="auto"/>
      <w:ind w:left="0" w:right="6" w:firstLine="0"/>
      <w:jc w:val="right"/>
    </w:pPr>
    <w:r>
      <w:rPr>
        <w:rFonts w:ascii="Segoe UI" w:eastAsia="Segoe UI" w:hAnsi="Segoe UI" w:cs="Segoe UI"/>
        <w:color w:val="A6A6A6"/>
        <w:sz w:val="20"/>
      </w:rPr>
      <w:t xml:space="preserve">LB </w:t>
    </w:r>
    <w:r w:rsidR="006E6BD4">
      <w:rPr>
        <w:rFonts w:ascii="Segoe UI" w:eastAsia="Segoe UI" w:hAnsi="Segoe UI" w:cs="Segoe UI"/>
        <w:color w:val="A6A6A6"/>
        <w:sz w:val="20"/>
      </w:rPr>
      <w:t>005</w:t>
    </w:r>
    <w:r>
      <w:rPr>
        <w:rFonts w:ascii="Segoe UI" w:eastAsia="Segoe UI" w:hAnsi="Segoe UI" w:cs="Segoe UI"/>
        <w:color w:val="A6A6A6"/>
        <w:sz w:val="20"/>
      </w:rPr>
      <w:t>.</w:t>
    </w:r>
    <w:r w:rsidR="006E6BD4">
      <w:rPr>
        <w:rFonts w:ascii="Segoe UI" w:eastAsia="Segoe UI" w:hAnsi="Segoe UI" w:cs="Segoe UI"/>
        <w:color w:val="A6A6A6"/>
        <w:sz w:val="20"/>
      </w:rPr>
      <w:t>0</w:t>
    </w:r>
    <w:r>
      <w:rPr>
        <w:rFonts w:ascii="Segoe UI" w:eastAsia="Segoe UI" w:hAnsi="Segoe UI" w:cs="Segoe UI"/>
        <w:color w:val="A6A6A6"/>
        <w:sz w:val="20"/>
      </w:rPr>
      <w:t xml:space="preserve"> </w:t>
    </w:r>
  </w:p>
  <w:p w:rsidR="001C5BAA" w:rsidRDefault="00813BD0">
    <w:pPr>
      <w:spacing w:after="0" w:line="259" w:lineRule="auto"/>
      <w:ind w:left="0" w:right="-53" w:firstLine="0"/>
      <w:jc w:val="right"/>
    </w:pPr>
    <w:r>
      <w:rPr>
        <w:rFonts w:ascii="Segoe UI" w:eastAsia="Segoe UI" w:hAnsi="Segoe UI" w:cs="Segoe U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BAA" w:rsidRPr="00B748B9" w:rsidRDefault="00B748B9" w:rsidP="00B748B9">
    <w:pPr>
      <w:pStyle w:val="a5"/>
      <w:jc w:val="center"/>
      <w:rPr>
        <w:rFonts w:asciiTheme="majorHAnsi" w:hAnsiTheme="majorHAnsi" w:cstheme="majorHAnsi"/>
      </w:rPr>
    </w:pPr>
    <w:r w:rsidRPr="00B748B9">
      <w:rPr>
        <w:rFonts w:asciiTheme="majorHAnsi" w:hAnsiTheme="majorHAnsi" w:cstheme="majorHAnsi"/>
      </w:rPr>
      <w:t xml:space="preserve">- </w:t>
    </w:r>
    <w:sdt>
      <w:sdtPr>
        <w:rPr>
          <w:rFonts w:asciiTheme="majorHAnsi" w:hAnsiTheme="majorHAnsi" w:cstheme="majorHAnsi"/>
        </w:rPr>
        <w:id w:val="-1365431990"/>
        <w:docPartObj>
          <w:docPartGallery w:val="Page Numbers (Bottom of Page)"/>
          <w:docPartUnique/>
        </w:docPartObj>
      </w:sdtPr>
      <w:sdtEndPr/>
      <w:sdtContent>
        <w:r w:rsidRPr="00B748B9">
          <w:rPr>
            <w:rFonts w:asciiTheme="majorHAnsi" w:hAnsiTheme="majorHAnsi" w:cstheme="majorHAnsi"/>
            <w:b/>
          </w:rPr>
          <w:fldChar w:fldCharType="begin"/>
        </w:r>
        <w:r w:rsidRPr="00B748B9">
          <w:rPr>
            <w:rFonts w:asciiTheme="majorHAnsi" w:hAnsiTheme="majorHAnsi" w:cstheme="majorHAnsi"/>
            <w:b/>
          </w:rPr>
          <w:instrText>PAGE   \* MERGEFORMAT</w:instrText>
        </w:r>
        <w:r w:rsidRPr="00B748B9">
          <w:rPr>
            <w:rFonts w:asciiTheme="majorHAnsi" w:hAnsiTheme="majorHAnsi" w:cstheme="majorHAnsi"/>
            <w:b/>
          </w:rPr>
          <w:fldChar w:fldCharType="separate"/>
        </w:r>
        <w:r w:rsidR="00CC5CCC" w:rsidRPr="00CC5CCC">
          <w:rPr>
            <w:rFonts w:asciiTheme="majorHAnsi" w:hAnsiTheme="majorHAnsi" w:cstheme="majorHAnsi"/>
            <w:b/>
            <w:noProof/>
            <w:lang w:val="ja-JP"/>
          </w:rPr>
          <w:t>4</w:t>
        </w:r>
        <w:r w:rsidRPr="00B748B9">
          <w:rPr>
            <w:rFonts w:asciiTheme="majorHAnsi" w:hAnsiTheme="majorHAnsi" w:cstheme="majorHAnsi"/>
            <w:b/>
          </w:rPr>
          <w:fldChar w:fldCharType="end"/>
        </w:r>
        <w:r w:rsidRPr="00B748B9">
          <w:rPr>
            <w:rFonts w:asciiTheme="majorHAnsi" w:hAnsiTheme="majorHAnsi" w:cstheme="majorHAnsi"/>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BD4" w:rsidRPr="006E6BD4" w:rsidRDefault="006E6BD4">
    <w:pPr>
      <w:pStyle w:val="a5"/>
      <w:jc w:val="center"/>
      <w:rPr>
        <w:rFonts w:ascii="Arial" w:hAnsi="Arial" w:cs="Arial"/>
      </w:rPr>
    </w:pPr>
    <w:r w:rsidRPr="006E6BD4">
      <w:rPr>
        <w:rFonts w:ascii="Arial" w:hAnsi="Arial" w:cs="Arial"/>
      </w:rPr>
      <w:t xml:space="preserve">- </w:t>
    </w:r>
    <w:sdt>
      <w:sdtPr>
        <w:rPr>
          <w:rFonts w:ascii="Arial" w:hAnsi="Arial" w:cs="Arial"/>
        </w:rPr>
        <w:id w:val="159126927"/>
        <w:docPartObj>
          <w:docPartGallery w:val="Page Numbers (Bottom of Page)"/>
          <w:docPartUnique/>
        </w:docPartObj>
      </w:sdtPr>
      <w:sdtEndPr/>
      <w:sdtContent>
        <w:r w:rsidRPr="006E6BD4">
          <w:rPr>
            <w:rFonts w:ascii="Arial" w:hAnsi="Arial" w:cs="Arial"/>
            <w:b/>
          </w:rPr>
          <w:fldChar w:fldCharType="begin"/>
        </w:r>
        <w:r w:rsidRPr="006E6BD4">
          <w:rPr>
            <w:rFonts w:ascii="Arial" w:hAnsi="Arial" w:cs="Arial"/>
            <w:b/>
          </w:rPr>
          <w:instrText>PAGE   \* MERGEFORMAT</w:instrText>
        </w:r>
        <w:r w:rsidRPr="006E6BD4">
          <w:rPr>
            <w:rFonts w:ascii="Arial" w:hAnsi="Arial" w:cs="Arial"/>
            <w:b/>
          </w:rPr>
          <w:fldChar w:fldCharType="separate"/>
        </w:r>
        <w:r w:rsidR="00CC5CCC" w:rsidRPr="00CC5CCC">
          <w:rPr>
            <w:rFonts w:ascii="Arial" w:hAnsi="Arial" w:cs="Arial"/>
            <w:b/>
            <w:noProof/>
            <w:lang w:val="ja-JP"/>
          </w:rPr>
          <w:t>1</w:t>
        </w:r>
        <w:r w:rsidRPr="006E6BD4">
          <w:rPr>
            <w:rFonts w:ascii="Arial" w:hAnsi="Arial" w:cs="Arial"/>
            <w:b/>
          </w:rPr>
          <w:fldChar w:fldCharType="end"/>
        </w:r>
        <w:r w:rsidRPr="006E6BD4">
          <w:rPr>
            <w:rFonts w:ascii="Arial" w:hAnsi="Arial" w:cs="Arial"/>
          </w:rPr>
          <w:t xml:space="preserve"> -</w:t>
        </w:r>
      </w:sdtContent>
    </w:sdt>
  </w:p>
  <w:p w:rsidR="001C5BAA" w:rsidRDefault="001C5BAA">
    <w:pPr>
      <w:spacing w:after="0" w:line="259" w:lineRule="auto"/>
      <w:ind w:left="0" w:right="-53"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63E" w:rsidRDefault="00B6563E">
      <w:pPr>
        <w:spacing w:after="0" w:line="240" w:lineRule="auto"/>
      </w:pPr>
      <w:r>
        <w:separator/>
      </w:r>
    </w:p>
  </w:footnote>
  <w:footnote w:type="continuationSeparator" w:id="0">
    <w:p w:rsidR="00B6563E" w:rsidRDefault="00B656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page" w:tblpX="8670" w:tblpY="729"/>
      <w:tblOverlap w:val="never"/>
      <w:tblW w:w="2190" w:type="dxa"/>
      <w:tblInd w:w="0" w:type="dxa"/>
      <w:tblCellMar>
        <w:left w:w="115" w:type="dxa"/>
        <w:bottom w:w="77" w:type="dxa"/>
        <w:right w:w="115" w:type="dxa"/>
      </w:tblCellMar>
      <w:tblLook w:val="04A0" w:firstRow="1" w:lastRow="0" w:firstColumn="1" w:lastColumn="0" w:noHBand="0" w:noVBand="1"/>
    </w:tblPr>
    <w:tblGrid>
      <w:gridCol w:w="2190"/>
    </w:tblGrid>
    <w:tr w:rsidR="001C5BAA">
      <w:trPr>
        <w:trHeight w:val="450"/>
      </w:trPr>
      <w:tc>
        <w:tcPr>
          <w:tcW w:w="2190" w:type="dxa"/>
          <w:tcBorders>
            <w:top w:val="nil"/>
            <w:left w:val="nil"/>
            <w:bottom w:val="nil"/>
            <w:right w:val="nil"/>
          </w:tcBorders>
          <w:shd w:val="clear" w:color="auto" w:fill="F2F2F2"/>
          <w:vAlign w:val="bottom"/>
        </w:tcPr>
        <w:p w:rsidR="001C5BAA" w:rsidRDefault="0022493F">
          <w:pPr>
            <w:spacing w:after="0" w:line="259" w:lineRule="auto"/>
            <w:ind w:left="3" w:firstLine="0"/>
            <w:jc w:val="center"/>
          </w:pPr>
          <w:r>
            <w:rPr>
              <w:rFonts w:ascii="Segoe UI" w:eastAsia="Segoe UI" w:hAnsi="Segoe UI" w:cs="Segoe UI"/>
              <w:b/>
              <w:noProof/>
              <w:color w:val="595959"/>
              <w:sz w:val="18"/>
            </w:rPr>
            <w:fldChar w:fldCharType="begin"/>
          </w:r>
          <w:r>
            <w:rPr>
              <w:rFonts w:ascii="Segoe UI" w:eastAsia="Segoe UI" w:hAnsi="Segoe UI" w:cs="Segoe UI"/>
              <w:b/>
              <w:noProof/>
              <w:color w:val="595959"/>
              <w:sz w:val="18"/>
            </w:rPr>
            <w:instrText xml:space="preserve"> NUMPAGES   \* MERGEFORMAT </w:instrText>
          </w:r>
          <w:r>
            <w:rPr>
              <w:rFonts w:ascii="Segoe UI" w:eastAsia="Segoe UI" w:hAnsi="Segoe UI" w:cs="Segoe UI"/>
              <w:b/>
              <w:noProof/>
              <w:color w:val="595959"/>
              <w:sz w:val="18"/>
            </w:rPr>
            <w:fldChar w:fldCharType="separate"/>
          </w:r>
          <w:r w:rsidR="00DE5DA0" w:rsidRPr="00DE5DA0">
            <w:rPr>
              <w:rFonts w:ascii="Segoe UI" w:eastAsia="Segoe UI" w:hAnsi="Segoe UI" w:cs="Segoe UI"/>
              <w:b/>
              <w:noProof/>
              <w:color w:val="595959"/>
              <w:sz w:val="18"/>
            </w:rPr>
            <w:t>4</w:t>
          </w:r>
          <w:r>
            <w:rPr>
              <w:rFonts w:ascii="Segoe UI" w:eastAsia="Segoe UI" w:hAnsi="Segoe UI" w:cs="Segoe UI"/>
              <w:b/>
              <w:noProof/>
              <w:color w:val="595959"/>
              <w:sz w:val="18"/>
            </w:rPr>
            <w:fldChar w:fldCharType="end"/>
          </w:r>
          <w:r w:rsidR="00813BD0">
            <w:rPr>
              <w:rFonts w:ascii="Segoe UI" w:eastAsia="Segoe UI" w:hAnsi="Segoe UI" w:cs="Segoe UI"/>
              <w:b/>
              <w:color w:val="595959"/>
              <w:sz w:val="18"/>
            </w:rPr>
            <w:t>ページ中</w:t>
          </w:r>
          <w:r w:rsidR="00813BD0">
            <w:fldChar w:fldCharType="begin"/>
          </w:r>
          <w:r w:rsidR="00813BD0">
            <w:instrText xml:space="preserve"> PAGE   \* MERGEFORMAT </w:instrText>
          </w:r>
          <w:r w:rsidR="00813BD0">
            <w:fldChar w:fldCharType="separate"/>
          </w:r>
          <w:r w:rsidR="006E6BD4">
            <w:rPr>
              <w:rFonts w:ascii="Segoe UI" w:eastAsia="Segoe UI" w:hAnsi="Segoe UI" w:cs="Segoe UI"/>
              <w:b/>
              <w:color w:val="595959"/>
              <w:sz w:val="18"/>
            </w:rPr>
            <w:t>2</w:t>
          </w:r>
          <w:r w:rsidR="00813BD0">
            <w:rPr>
              <w:rFonts w:ascii="Segoe UI" w:eastAsia="Segoe UI" w:hAnsi="Segoe UI" w:cs="Segoe UI"/>
              <w:b/>
              <w:color w:val="595959"/>
              <w:sz w:val="18"/>
            </w:rPr>
            <w:fldChar w:fldCharType="end"/>
          </w:r>
          <w:r w:rsidR="00813BD0">
            <w:rPr>
              <w:rFonts w:ascii="Segoe UI" w:eastAsia="Segoe UI" w:hAnsi="Segoe UI" w:cs="Segoe UI"/>
              <w:b/>
              <w:color w:val="595959"/>
              <w:sz w:val="18"/>
            </w:rPr>
            <w:t>ページ目</w:t>
          </w:r>
          <w:r w:rsidR="00813BD0">
            <w:rPr>
              <w:rFonts w:ascii="Segoe UI" w:eastAsia="Segoe UI" w:hAnsi="Segoe UI" w:cs="Segoe UI"/>
              <w:color w:val="595959"/>
              <w:sz w:val="18"/>
            </w:rPr>
            <w:t xml:space="preserve"> </w:t>
          </w:r>
        </w:p>
      </w:tc>
    </w:tr>
  </w:tbl>
  <w:p w:rsidR="001C5BAA" w:rsidRDefault="00813BD0">
    <w:pPr>
      <w:spacing w:after="0" w:line="259" w:lineRule="auto"/>
      <w:ind w:left="-19" w:firstLine="0"/>
      <w:jc w:val="left"/>
    </w:pPr>
    <w:r>
      <w:rPr>
        <w:b/>
        <w:color w:val="FF0000"/>
        <w:sz w:val="52"/>
        <w:u w:val="single" w:color="FF0000"/>
      </w:rPr>
      <w:t>見本</w:t>
    </w:r>
    <w:r>
      <w:rPr>
        <w:rFonts w:ascii="Segoe UI" w:eastAsia="Segoe UI" w:hAnsi="Segoe UI" w:cs="Segoe UI"/>
        <w:b/>
        <w:color w:val="FF0000"/>
        <w:sz w:val="52"/>
      </w:rPr>
      <w:t xml:space="preserve"> </w:t>
    </w:r>
  </w:p>
  <w:p w:rsidR="001C5BAA" w:rsidRDefault="00813BD0">
    <w:pPr>
      <w:spacing w:after="0" w:line="259" w:lineRule="auto"/>
      <w:ind w:left="893" w:firstLine="0"/>
      <w:jc w:val="left"/>
    </w:pPr>
    <w:proofErr w:type="spellStart"/>
    <w:r>
      <w:rPr>
        <w:rFonts w:ascii="Segoe UI" w:eastAsia="Segoe UI" w:hAnsi="Segoe UI" w:cs="Segoe UI"/>
      </w:rPr>
      <w:t>BRACAnalysis</w:t>
    </w:r>
    <w:proofErr w:type="spellEnd"/>
    <w:r>
      <w:rPr>
        <w:rFonts w:ascii="Segoe UI" w:eastAsia="Segoe UI" w:hAnsi="Segoe UI" w:cs="Segoe UI"/>
      </w:rPr>
      <w:t xml:space="preserve"> </w:t>
    </w:r>
    <w:r>
      <w:t>診断システム 同意書</w:t>
    </w:r>
    <w:r>
      <w:rPr>
        <w:rFonts w:ascii="Segoe UI" w:eastAsia="Segoe UI" w:hAnsi="Segoe UI" w:cs="Segoe UI"/>
      </w:rPr>
      <w:t xml:space="preserve"> </w:t>
    </w:r>
    <w:r w:rsidR="006E6BD4">
      <w:rPr>
        <w:rFonts w:ascii="Segoe UI" w:eastAsia="Segoe UI" w:hAnsi="Segoe UI" w:cs="Segoe UI"/>
      </w:rPr>
      <w:t>(</w:t>
    </w:r>
    <w:r>
      <w:t>乳がん</w:t>
    </w:r>
    <w:r w:rsidR="006E6BD4">
      <w:rPr>
        <w:rFonts w:ascii="Segoe UI" w:eastAsia="Segoe UI" w:hAnsi="Segoe UI" w:cs="Segoe UI"/>
      </w:rPr>
      <w:t>)</w:t>
    </w:r>
    <w:r>
      <w:rPr>
        <w:rFonts w:ascii="Segoe UI" w:eastAsia="Segoe UI" w:hAnsi="Segoe UI" w:cs="Segoe UI"/>
      </w:rPr>
      <w:t xml:space="preserve"> </w:t>
    </w:r>
  </w:p>
  <w:p w:rsidR="001C5BAA" w:rsidRDefault="00813BD0">
    <w:pPr>
      <w:spacing w:after="0" w:line="259" w:lineRule="auto"/>
      <w:ind w:left="893" w:firstLine="0"/>
      <w:jc w:val="left"/>
    </w:pPr>
    <w:r>
      <w:rPr>
        <w:rFonts w:ascii="Segoe UI" w:eastAsia="Segoe UI" w:hAnsi="Segoe UI" w:cs="Segoe UI"/>
        <w:color w:val="40404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D4E" w:rsidRPr="00A0279A" w:rsidRDefault="00815D4E" w:rsidP="00815D4E">
    <w:pPr>
      <w:spacing w:after="0" w:line="259" w:lineRule="auto"/>
      <w:ind w:left="0" w:firstLine="0"/>
      <w:jc w:val="right"/>
      <w:rPr>
        <w:rFonts w:ascii="Arial" w:eastAsia="HG丸ｺﾞｼｯｸM-PRO" w:hAnsi="Arial" w:cs="Segoe UI"/>
        <w:color w:val="808080"/>
        <w:sz w:val="12"/>
      </w:rPr>
    </w:pPr>
    <w:r w:rsidRPr="00A0279A">
      <w:rPr>
        <w:rFonts w:ascii="Arial" w:eastAsia="HG丸ｺﾞｼｯｸM-PRO" w:hAnsi="Arial" w:cs="Segoe UI"/>
        <w:color w:val="808080"/>
        <w:sz w:val="12"/>
      </w:rPr>
      <w:t>BRCA</w:t>
    </w:r>
    <w:r w:rsidRPr="00A0279A">
      <w:rPr>
        <w:rFonts w:ascii="Arial" w:eastAsia="HG丸ｺﾞｼｯｸM-PRO" w:hAnsi="Arial" w:hint="eastAsia"/>
        <w:color w:val="808080"/>
        <w:sz w:val="12"/>
      </w:rPr>
      <w:t>説明同意</w:t>
    </w:r>
  </w:p>
  <w:p w:rsidR="000F3BCE" w:rsidRPr="00A0279A" w:rsidRDefault="000F3BCE" w:rsidP="000F3BCE">
    <w:pPr>
      <w:spacing w:after="0" w:line="259" w:lineRule="auto"/>
      <w:ind w:left="0" w:firstLine="0"/>
      <w:jc w:val="right"/>
      <w:rPr>
        <w:rFonts w:asciiTheme="majorHAnsi" w:eastAsia="HG丸ｺﾞｼｯｸM-PRO" w:hAnsiTheme="majorHAnsi" w:cstheme="majorHAnsi"/>
        <w:color w:val="808080"/>
        <w:sz w:val="12"/>
      </w:rPr>
    </w:pPr>
    <w:r w:rsidRPr="00A0279A">
      <w:rPr>
        <w:rFonts w:asciiTheme="majorHAnsi" w:eastAsia="ＭＳ 明朝" w:hAnsiTheme="majorHAnsi" w:cstheme="majorHAnsi"/>
        <w:color w:val="808080"/>
        <w:sz w:val="12"/>
      </w:rPr>
      <w:t>v</w:t>
    </w:r>
    <w:r w:rsidRPr="00A0279A">
      <w:rPr>
        <w:rFonts w:asciiTheme="majorHAnsi" w:eastAsia="HG丸ｺﾞｼｯｸM-PRO" w:hAnsiTheme="majorHAnsi" w:cstheme="majorHAnsi"/>
        <w:color w:val="808080"/>
        <w:sz w:val="12"/>
      </w:rPr>
      <w:t>4.0</w:t>
    </w:r>
  </w:p>
  <w:p w:rsidR="001D6B4E" w:rsidRPr="00A0279A" w:rsidRDefault="000F3BCE" w:rsidP="000F3BCE">
    <w:pPr>
      <w:spacing w:after="0" w:line="259" w:lineRule="auto"/>
      <w:ind w:left="0" w:firstLine="0"/>
      <w:jc w:val="right"/>
      <w:rPr>
        <w:rFonts w:ascii="Arial" w:eastAsia="HG丸ｺﾞｼｯｸM-PRO" w:hAnsi="Arial" w:cs="Segoe UI"/>
        <w:color w:val="808080"/>
        <w:sz w:val="12"/>
      </w:rPr>
    </w:pPr>
    <w:r w:rsidRPr="00A0279A">
      <w:rPr>
        <w:rFonts w:ascii="Arial" w:eastAsia="HG丸ｺﾞｼｯｸM-PRO" w:hAnsi="Arial" w:cs="Segoe UI"/>
        <w:color w:val="808080"/>
        <w:sz w:val="12"/>
      </w:rPr>
      <w:t>210401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BAA" w:rsidRPr="00A0279A" w:rsidRDefault="00815D4E" w:rsidP="006E6BD4">
    <w:pPr>
      <w:spacing w:after="0" w:line="259" w:lineRule="auto"/>
      <w:ind w:left="0" w:firstLine="0"/>
      <w:jc w:val="right"/>
      <w:rPr>
        <w:rFonts w:ascii="Arial" w:eastAsia="HG丸ｺﾞｼｯｸM-PRO" w:hAnsi="Arial" w:cs="Segoe UI"/>
        <w:color w:val="808080"/>
        <w:sz w:val="12"/>
      </w:rPr>
    </w:pPr>
    <w:r w:rsidRPr="00A0279A">
      <w:rPr>
        <w:rFonts w:ascii="Arial" w:eastAsia="HG丸ｺﾞｼｯｸM-PRO" w:hAnsi="Arial" w:cs="Segoe UI"/>
        <w:color w:val="808080"/>
        <w:sz w:val="12"/>
      </w:rPr>
      <w:t>BRCA</w:t>
    </w:r>
    <w:r w:rsidRPr="00A0279A">
      <w:rPr>
        <w:rFonts w:ascii="Arial" w:eastAsia="HG丸ｺﾞｼｯｸM-PRO" w:hAnsi="Arial" w:hint="eastAsia"/>
        <w:color w:val="808080"/>
        <w:sz w:val="12"/>
      </w:rPr>
      <w:t>説明同意</w:t>
    </w:r>
  </w:p>
  <w:p w:rsidR="006E6BD4" w:rsidRPr="00A0279A" w:rsidRDefault="000F3BCE" w:rsidP="006E6BD4">
    <w:pPr>
      <w:spacing w:after="0" w:line="259" w:lineRule="auto"/>
      <w:ind w:left="0" w:firstLine="0"/>
      <w:jc w:val="right"/>
      <w:rPr>
        <w:rFonts w:asciiTheme="majorHAnsi" w:eastAsia="HG丸ｺﾞｼｯｸM-PRO" w:hAnsiTheme="majorHAnsi" w:cstheme="majorHAnsi"/>
        <w:color w:val="808080"/>
        <w:sz w:val="12"/>
      </w:rPr>
    </w:pPr>
    <w:r w:rsidRPr="00A0279A">
      <w:rPr>
        <w:rFonts w:asciiTheme="majorHAnsi" w:eastAsia="ＭＳ 明朝" w:hAnsiTheme="majorHAnsi" w:cstheme="majorHAnsi"/>
        <w:color w:val="808080"/>
        <w:sz w:val="12"/>
      </w:rPr>
      <w:t>v</w:t>
    </w:r>
    <w:r w:rsidRPr="00A0279A">
      <w:rPr>
        <w:rFonts w:asciiTheme="majorHAnsi" w:eastAsia="HG丸ｺﾞｼｯｸM-PRO" w:hAnsiTheme="majorHAnsi" w:cstheme="majorHAnsi"/>
        <w:color w:val="808080"/>
        <w:sz w:val="12"/>
      </w:rPr>
      <w:t>4</w:t>
    </w:r>
    <w:r w:rsidR="006E6BD4" w:rsidRPr="00A0279A">
      <w:rPr>
        <w:rFonts w:asciiTheme="majorHAnsi" w:eastAsia="HG丸ｺﾞｼｯｸM-PRO" w:hAnsiTheme="majorHAnsi" w:cstheme="majorHAnsi"/>
        <w:color w:val="808080"/>
        <w:sz w:val="12"/>
      </w:rPr>
      <w:t>.0</w:t>
    </w:r>
  </w:p>
  <w:p w:rsidR="006E6BD4" w:rsidRPr="00A0279A" w:rsidRDefault="00B128F1" w:rsidP="00B748B9">
    <w:pPr>
      <w:spacing w:after="0" w:line="259" w:lineRule="auto"/>
      <w:ind w:left="0" w:firstLine="0"/>
      <w:jc w:val="right"/>
      <w:rPr>
        <w:rFonts w:ascii="Arial" w:eastAsia="HG丸ｺﾞｼｯｸM-PRO" w:hAnsi="Arial" w:cs="Segoe UI"/>
        <w:color w:val="808080"/>
        <w:sz w:val="12"/>
      </w:rPr>
    </w:pPr>
    <w:r w:rsidRPr="00A0279A">
      <w:rPr>
        <w:rFonts w:ascii="Arial" w:eastAsia="HG丸ｺﾞｼｯｸM-PRO" w:hAnsi="Arial" w:cs="Segoe UI"/>
        <w:color w:val="808080"/>
        <w:sz w:val="12"/>
      </w:rPr>
      <w:t>2</w:t>
    </w:r>
    <w:r w:rsidR="000F3BCE" w:rsidRPr="00A0279A">
      <w:rPr>
        <w:rFonts w:ascii="Arial" w:eastAsia="HG丸ｺﾞｼｯｸM-PRO" w:hAnsi="Arial" w:cs="Segoe UI"/>
        <w:color w:val="808080"/>
        <w:sz w:val="12"/>
      </w:rPr>
      <w:t>1</w:t>
    </w:r>
    <w:r w:rsidR="006E6BD4" w:rsidRPr="00A0279A">
      <w:rPr>
        <w:rFonts w:ascii="Arial" w:eastAsia="HG丸ｺﾞｼｯｸM-PRO" w:hAnsi="Arial" w:cs="Segoe UI"/>
        <w:color w:val="808080"/>
        <w:sz w:val="12"/>
      </w:rPr>
      <w:t>0</w:t>
    </w:r>
    <w:r w:rsidR="000F3BCE" w:rsidRPr="00A0279A">
      <w:rPr>
        <w:rFonts w:ascii="Arial" w:eastAsia="HG丸ｺﾞｼｯｸM-PRO" w:hAnsi="Arial" w:cs="Segoe UI"/>
        <w:color w:val="808080"/>
        <w:sz w:val="12"/>
      </w:rPr>
      <w:t>4</w:t>
    </w:r>
    <w:r w:rsidR="006E6BD4" w:rsidRPr="00A0279A">
      <w:rPr>
        <w:rFonts w:ascii="Arial" w:eastAsia="HG丸ｺﾞｼｯｸM-PRO" w:hAnsi="Arial" w:cs="Segoe UI"/>
        <w:color w:val="808080"/>
        <w:sz w:val="12"/>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23FF"/>
    <w:multiLevelType w:val="hybridMultilevel"/>
    <w:tmpl w:val="47B4148E"/>
    <w:lvl w:ilvl="0" w:tplc="0844606E">
      <w:start w:val="1"/>
      <w:numFmt w:val="decimal"/>
      <w:lvlText w:val="%1）"/>
      <w:lvlJc w:val="left"/>
      <w:pPr>
        <w:ind w:left="1092"/>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1" w:tplc="D152CA6E">
      <w:start w:val="1"/>
      <w:numFmt w:val="lowerLetter"/>
      <w:lvlText w:val="%2"/>
      <w:lvlJc w:val="left"/>
      <w:pPr>
        <w:ind w:left="1080"/>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2" w:tplc="6A5497E6">
      <w:start w:val="1"/>
      <w:numFmt w:val="lowerRoman"/>
      <w:lvlText w:val="%3"/>
      <w:lvlJc w:val="left"/>
      <w:pPr>
        <w:ind w:left="1800"/>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3" w:tplc="EA647D8C">
      <w:start w:val="1"/>
      <w:numFmt w:val="decimal"/>
      <w:lvlText w:val="%4"/>
      <w:lvlJc w:val="left"/>
      <w:pPr>
        <w:ind w:left="2520"/>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4" w:tplc="FB1E7A90">
      <w:start w:val="1"/>
      <w:numFmt w:val="lowerLetter"/>
      <w:lvlText w:val="%5"/>
      <w:lvlJc w:val="left"/>
      <w:pPr>
        <w:ind w:left="3240"/>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5" w:tplc="55CE2154">
      <w:start w:val="1"/>
      <w:numFmt w:val="lowerRoman"/>
      <w:lvlText w:val="%6"/>
      <w:lvlJc w:val="left"/>
      <w:pPr>
        <w:ind w:left="3960"/>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6" w:tplc="146CEC9E">
      <w:start w:val="1"/>
      <w:numFmt w:val="decimal"/>
      <w:lvlText w:val="%7"/>
      <w:lvlJc w:val="left"/>
      <w:pPr>
        <w:ind w:left="4680"/>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7" w:tplc="E7ECF892">
      <w:start w:val="1"/>
      <w:numFmt w:val="lowerLetter"/>
      <w:lvlText w:val="%8"/>
      <w:lvlJc w:val="left"/>
      <w:pPr>
        <w:ind w:left="5400"/>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lvl w:ilvl="8" w:tplc="C0BED8E4">
      <w:start w:val="1"/>
      <w:numFmt w:val="lowerRoman"/>
      <w:lvlText w:val="%9"/>
      <w:lvlJc w:val="left"/>
      <w:pPr>
        <w:ind w:left="6120"/>
      </w:pPr>
      <w:rPr>
        <w:rFonts w:ascii="Segoe UI" w:eastAsia="Segoe UI" w:hAnsi="Segoe UI" w:cs="Segoe UI"/>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D6C0755"/>
    <w:multiLevelType w:val="hybridMultilevel"/>
    <w:tmpl w:val="DF787A2A"/>
    <w:lvl w:ilvl="0" w:tplc="158604AA">
      <w:start w:val="1"/>
      <w:numFmt w:val="bullet"/>
      <w:lvlText w:val=""/>
      <w:lvlJc w:val="left"/>
      <w:pPr>
        <w:ind w:left="129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4F8EC0A">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046288D2">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77CC71FA">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E9F864B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E3D859C4">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495A8D30">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FF1CA34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BF0A780C">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6CF4F2B"/>
    <w:multiLevelType w:val="hybridMultilevel"/>
    <w:tmpl w:val="D0524EFE"/>
    <w:lvl w:ilvl="0" w:tplc="69F08B26">
      <w:start w:val="1"/>
      <w:numFmt w:val="upperLetter"/>
      <w:lvlText w:val="%1."/>
      <w:lvlJc w:val="left"/>
      <w:pPr>
        <w:ind w:left="1313" w:hanging="360"/>
      </w:pPr>
      <w:rPr>
        <w:rFonts w:hint="default"/>
      </w:rPr>
    </w:lvl>
    <w:lvl w:ilvl="1" w:tplc="08090019" w:tentative="1">
      <w:start w:val="1"/>
      <w:numFmt w:val="lowerLetter"/>
      <w:lvlText w:val="%2."/>
      <w:lvlJc w:val="left"/>
      <w:pPr>
        <w:ind w:left="2033" w:hanging="360"/>
      </w:pPr>
    </w:lvl>
    <w:lvl w:ilvl="2" w:tplc="0809001B" w:tentative="1">
      <w:start w:val="1"/>
      <w:numFmt w:val="lowerRoman"/>
      <w:lvlText w:val="%3."/>
      <w:lvlJc w:val="right"/>
      <w:pPr>
        <w:ind w:left="2753" w:hanging="180"/>
      </w:pPr>
    </w:lvl>
    <w:lvl w:ilvl="3" w:tplc="0809000F" w:tentative="1">
      <w:start w:val="1"/>
      <w:numFmt w:val="decimal"/>
      <w:lvlText w:val="%4."/>
      <w:lvlJc w:val="left"/>
      <w:pPr>
        <w:ind w:left="3473" w:hanging="360"/>
      </w:pPr>
    </w:lvl>
    <w:lvl w:ilvl="4" w:tplc="08090019" w:tentative="1">
      <w:start w:val="1"/>
      <w:numFmt w:val="lowerLetter"/>
      <w:lvlText w:val="%5."/>
      <w:lvlJc w:val="left"/>
      <w:pPr>
        <w:ind w:left="4193" w:hanging="360"/>
      </w:pPr>
    </w:lvl>
    <w:lvl w:ilvl="5" w:tplc="0809001B" w:tentative="1">
      <w:start w:val="1"/>
      <w:numFmt w:val="lowerRoman"/>
      <w:lvlText w:val="%6."/>
      <w:lvlJc w:val="right"/>
      <w:pPr>
        <w:ind w:left="4913" w:hanging="180"/>
      </w:pPr>
    </w:lvl>
    <w:lvl w:ilvl="6" w:tplc="0809000F" w:tentative="1">
      <w:start w:val="1"/>
      <w:numFmt w:val="decimal"/>
      <w:lvlText w:val="%7."/>
      <w:lvlJc w:val="left"/>
      <w:pPr>
        <w:ind w:left="5633" w:hanging="360"/>
      </w:pPr>
    </w:lvl>
    <w:lvl w:ilvl="7" w:tplc="08090019" w:tentative="1">
      <w:start w:val="1"/>
      <w:numFmt w:val="lowerLetter"/>
      <w:lvlText w:val="%8."/>
      <w:lvlJc w:val="left"/>
      <w:pPr>
        <w:ind w:left="6353" w:hanging="360"/>
      </w:pPr>
    </w:lvl>
    <w:lvl w:ilvl="8" w:tplc="0809001B" w:tentative="1">
      <w:start w:val="1"/>
      <w:numFmt w:val="lowerRoman"/>
      <w:lvlText w:val="%9."/>
      <w:lvlJc w:val="right"/>
      <w:pPr>
        <w:ind w:left="707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BAA"/>
    <w:rsid w:val="0002743B"/>
    <w:rsid w:val="00065E85"/>
    <w:rsid w:val="00067D62"/>
    <w:rsid w:val="000A6994"/>
    <w:rsid w:val="000C321D"/>
    <w:rsid w:val="000F3BCE"/>
    <w:rsid w:val="00131CBB"/>
    <w:rsid w:val="00185AB9"/>
    <w:rsid w:val="00193E37"/>
    <w:rsid w:val="001C5BAA"/>
    <w:rsid w:val="001D6B4E"/>
    <w:rsid w:val="002023E8"/>
    <w:rsid w:val="00207DF0"/>
    <w:rsid w:val="00214E03"/>
    <w:rsid w:val="0022493F"/>
    <w:rsid w:val="002A3A44"/>
    <w:rsid w:val="002A743F"/>
    <w:rsid w:val="002D14CF"/>
    <w:rsid w:val="00350E3D"/>
    <w:rsid w:val="003822B6"/>
    <w:rsid w:val="003853B7"/>
    <w:rsid w:val="003D6706"/>
    <w:rsid w:val="003E43D8"/>
    <w:rsid w:val="003F71A0"/>
    <w:rsid w:val="0042188D"/>
    <w:rsid w:val="0044443C"/>
    <w:rsid w:val="004568B7"/>
    <w:rsid w:val="00483772"/>
    <w:rsid w:val="00581226"/>
    <w:rsid w:val="005B6990"/>
    <w:rsid w:val="005C1CF8"/>
    <w:rsid w:val="006320F2"/>
    <w:rsid w:val="0064577E"/>
    <w:rsid w:val="00646FB8"/>
    <w:rsid w:val="00675F69"/>
    <w:rsid w:val="006E6BD4"/>
    <w:rsid w:val="006F1522"/>
    <w:rsid w:val="007A3442"/>
    <w:rsid w:val="00813BD0"/>
    <w:rsid w:val="00815D4E"/>
    <w:rsid w:val="0085157B"/>
    <w:rsid w:val="00A0279A"/>
    <w:rsid w:val="00A9643D"/>
    <w:rsid w:val="00AC5224"/>
    <w:rsid w:val="00B128F1"/>
    <w:rsid w:val="00B6563E"/>
    <w:rsid w:val="00B6788F"/>
    <w:rsid w:val="00B748B9"/>
    <w:rsid w:val="00BC36EC"/>
    <w:rsid w:val="00BD146A"/>
    <w:rsid w:val="00C309C9"/>
    <w:rsid w:val="00C35AED"/>
    <w:rsid w:val="00CC1FAB"/>
    <w:rsid w:val="00CC5CCC"/>
    <w:rsid w:val="00CE1E08"/>
    <w:rsid w:val="00D1566D"/>
    <w:rsid w:val="00DD6600"/>
    <w:rsid w:val="00DE5DA0"/>
    <w:rsid w:val="00E0190B"/>
    <w:rsid w:val="00E022B7"/>
    <w:rsid w:val="00E14126"/>
    <w:rsid w:val="00E97CA0"/>
    <w:rsid w:val="00F07F30"/>
    <w:rsid w:val="00F45E90"/>
    <w:rsid w:val="00F94B56"/>
    <w:rsid w:val="00FA71DA"/>
    <w:rsid w:val="00FD2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5D17FFD-550E-4494-9F04-EEA0D03E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8" w:line="255" w:lineRule="auto"/>
      <w:ind w:left="903" w:hanging="10"/>
      <w:jc w:val="both"/>
    </w:pPr>
    <w:rPr>
      <w:rFonts w:ascii="Meiryo UI" w:eastAsia="Meiryo UI" w:hAnsi="Meiryo UI" w:cs="Meiryo UI"/>
      <w:color w:val="000000"/>
    </w:rPr>
  </w:style>
  <w:style w:type="paragraph" w:styleId="1">
    <w:name w:val="heading 1"/>
    <w:next w:val="a"/>
    <w:link w:val="10"/>
    <w:uiPriority w:val="9"/>
    <w:unhideWhenUsed/>
    <w:qFormat/>
    <w:pPr>
      <w:keepNext/>
      <w:keepLines/>
      <w:spacing w:after="141" w:line="259" w:lineRule="auto"/>
      <w:ind w:left="3166"/>
      <w:outlineLvl w:val="0"/>
    </w:pPr>
    <w:rPr>
      <w:rFonts w:ascii="Meiryo UI" w:eastAsia="Meiryo UI" w:hAnsi="Meiryo UI" w:cs="Meiryo UI"/>
      <w:b/>
      <w:color w:val="000000"/>
      <w:bdr w:val="single" w:sz="8" w:space="0" w:color="000000"/>
    </w:rPr>
  </w:style>
  <w:style w:type="paragraph" w:styleId="2">
    <w:name w:val="heading 2"/>
    <w:next w:val="a"/>
    <w:link w:val="20"/>
    <w:uiPriority w:val="9"/>
    <w:unhideWhenUsed/>
    <w:qFormat/>
    <w:pPr>
      <w:keepNext/>
      <w:keepLines/>
      <w:spacing w:after="4" w:line="259" w:lineRule="auto"/>
      <w:ind w:left="903" w:hanging="10"/>
      <w:outlineLvl w:val="1"/>
    </w:pPr>
    <w:rPr>
      <w:rFonts w:ascii="Meiryo UI" w:eastAsia="Meiryo UI" w:hAnsi="Meiryo UI" w:cs="Meiryo UI"/>
      <w:b/>
      <w:color w:val="0070C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eiryo UI" w:eastAsia="Meiryo UI" w:hAnsi="Meiryo UI" w:cs="Meiryo UI"/>
      <w:b/>
      <w:color w:val="000000"/>
      <w:sz w:val="21"/>
      <w:bdr w:val="single" w:sz="8" w:space="0" w:color="000000"/>
    </w:rPr>
  </w:style>
  <w:style w:type="character" w:customStyle="1" w:styleId="20">
    <w:name w:val="見出し 2 (文字)"/>
    <w:link w:val="2"/>
    <w:rPr>
      <w:rFonts w:ascii="Meiryo UI" w:eastAsia="Meiryo UI" w:hAnsi="Meiryo UI" w:cs="Meiryo UI"/>
      <w:b/>
      <w:color w:val="0070C0"/>
      <w:sz w:val="21"/>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6E6BD4"/>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6BD4"/>
    <w:rPr>
      <w:rFonts w:asciiTheme="majorHAnsi" w:eastAsiaTheme="majorEastAsia" w:hAnsiTheme="majorHAnsi" w:cstheme="majorBidi"/>
      <w:color w:val="000000"/>
      <w:sz w:val="18"/>
      <w:szCs w:val="18"/>
    </w:rPr>
  </w:style>
  <w:style w:type="paragraph" w:styleId="a5">
    <w:name w:val="footer"/>
    <w:basedOn w:val="a"/>
    <w:link w:val="a6"/>
    <w:uiPriority w:val="99"/>
    <w:unhideWhenUsed/>
    <w:rsid w:val="006E6BD4"/>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rPr>
  </w:style>
  <w:style w:type="character" w:customStyle="1" w:styleId="a6">
    <w:name w:val="フッター (文字)"/>
    <w:basedOn w:val="a0"/>
    <w:link w:val="a5"/>
    <w:uiPriority w:val="99"/>
    <w:rsid w:val="006E6BD4"/>
    <w:rPr>
      <w:rFonts w:cs="Times New Roman"/>
      <w:kern w:val="0"/>
      <w:sz w:val="22"/>
    </w:rPr>
  </w:style>
  <w:style w:type="paragraph" w:styleId="a7">
    <w:name w:val="header"/>
    <w:basedOn w:val="a"/>
    <w:link w:val="a8"/>
    <w:uiPriority w:val="99"/>
    <w:semiHidden/>
    <w:unhideWhenUsed/>
    <w:rsid w:val="00B748B9"/>
    <w:pPr>
      <w:tabs>
        <w:tab w:val="center" w:pos="4252"/>
        <w:tab w:val="right" w:pos="8504"/>
      </w:tabs>
      <w:snapToGrid w:val="0"/>
    </w:pPr>
  </w:style>
  <w:style w:type="character" w:customStyle="1" w:styleId="a8">
    <w:name w:val="ヘッダー (文字)"/>
    <w:basedOn w:val="a0"/>
    <w:link w:val="a7"/>
    <w:uiPriority w:val="99"/>
    <w:semiHidden/>
    <w:rsid w:val="00B748B9"/>
    <w:rPr>
      <w:rFonts w:ascii="Meiryo UI" w:eastAsia="Meiryo UI" w:hAnsi="Meiryo UI" w:cs="Meiryo UI"/>
      <w:color w:val="000000"/>
    </w:rPr>
  </w:style>
  <w:style w:type="paragraph" w:styleId="a9">
    <w:name w:val="List Paragraph"/>
    <w:basedOn w:val="a"/>
    <w:uiPriority w:val="34"/>
    <w:qFormat/>
    <w:rsid w:val="00483772"/>
    <w:pPr>
      <w:widowControl w:val="0"/>
      <w:spacing w:after="0" w:line="240" w:lineRule="auto"/>
      <w:ind w:leftChars="400" w:left="840" w:firstLine="0"/>
    </w:pPr>
    <w:rPr>
      <w:rFonts w:ascii="Century" w:eastAsia="ＭＳ 明朝" w:hAnsi="Century" w:cs="Times New Roman"/>
      <w:color w:val="auto"/>
    </w:rPr>
  </w:style>
  <w:style w:type="paragraph" w:customStyle="1" w:styleId="Default">
    <w:name w:val="Default"/>
    <w:rsid w:val="005C1CF8"/>
    <w:pPr>
      <w:widowControl w:val="0"/>
      <w:autoSpaceDE w:val="0"/>
      <w:autoSpaceDN w:val="0"/>
      <w:adjustRightInd w:val="0"/>
    </w:pPr>
    <w:rPr>
      <w:rFonts w:ascii="Segoe UI" w:hAnsi="Segoe UI" w:cs="Segoe UI"/>
      <w:color w:val="000000"/>
      <w:kern w:val="0"/>
      <w:sz w:val="24"/>
      <w:szCs w:val="24"/>
    </w:rPr>
  </w:style>
  <w:style w:type="character" w:styleId="HTML">
    <w:name w:val="HTML Typewriter"/>
    <w:basedOn w:val="a0"/>
    <w:uiPriority w:val="99"/>
    <w:semiHidden/>
    <w:unhideWhenUsed/>
    <w:rsid w:val="00B128F1"/>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4</Pages>
  <Words>630</Words>
  <Characters>3597</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